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C6B03" w:rsidRPr="00514D52" w:rsidRDefault="007C6B03" w:rsidP="007C6B03">
      <w:pPr>
        <w:rPr>
          <w:rFonts w:ascii="Arial" w:hAnsi="Arial" w:cs="Arial"/>
          <w:sz w:val="28"/>
          <w:szCs w:val="28"/>
        </w:rPr>
      </w:pPr>
      <w:r w:rsidRPr="00514D52">
        <w:rPr>
          <w:rFonts w:ascii="Arial" w:hAnsi="Arial" w:cs="Arial"/>
          <w:noProof/>
          <w:sz w:val="28"/>
          <w:szCs w:val="28"/>
          <w:lang w:eastAsia="en-US"/>
        </w:rPr>
        <w:drawing>
          <wp:inline distT="0" distB="0" distL="0" distR="0" wp14:anchorId="79C67A61" wp14:editId="4E51C842">
            <wp:extent cx="5943600" cy="1708030"/>
            <wp:effectExtent l="0" t="0" r="0" b="6985"/>
            <wp:docPr id="1" name="Picture 1" descr="C:\Users\ADMIN\Desktop\TOPLAND UNI LETTERHE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TOPLAND UNI LETTERHEAD.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1708030"/>
                    </a:xfrm>
                    <a:prstGeom prst="rect">
                      <a:avLst/>
                    </a:prstGeom>
                    <a:noFill/>
                    <a:ln>
                      <a:noFill/>
                    </a:ln>
                  </pic:spPr>
                </pic:pic>
              </a:graphicData>
            </a:graphic>
          </wp:inline>
        </w:drawing>
      </w:r>
      <w:r w:rsidRPr="00514D52">
        <w:rPr>
          <w:rFonts w:ascii="Arial" w:hAnsi="Arial" w:cs="Arial"/>
          <w:sz w:val="28"/>
          <w:szCs w:val="28"/>
        </w:rPr>
        <w:tab/>
      </w:r>
    </w:p>
    <w:p w:rsidR="007C6B03" w:rsidRPr="00514D52" w:rsidRDefault="007C6B03" w:rsidP="007C6B03">
      <w:pPr>
        <w:spacing w:after="0"/>
        <w:rPr>
          <w:rFonts w:ascii="Arial" w:hAnsi="Arial" w:cs="Arial"/>
          <w:b/>
          <w:sz w:val="28"/>
          <w:szCs w:val="28"/>
        </w:rPr>
      </w:pPr>
      <w:r w:rsidRPr="00514D52">
        <w:rPr>
          <w:rFonts w:ascii="Arial" w:hAnsi="Arial" w:cs="Arial"/>
          <w:b/>
          <w:sz w:val="28"/>
          <w:szCs w:val="28"/>
        </w:rPr>
        <w:t xml:space="preserve">NAME:         </w:t>
      </w:r>
      <w:r w:rsidRPr="00514D52">
        <w:rPr>
          <w:rFonts w:ascii="Arial" w:hAnsi="Arial" w:cs="Arial"/>
          <w:b/>
          <w:sz w:val="28"/>
          <w:szCs w:val="28"/>
        </w:rPr>
        <w:tab/>
      </w:r>
      <w:r w:rsidRPr="00514D52">
        <w:rPr>
          <w:rFonts w:ascii="Arial" w:hAnsi="Arial" w:cs="Arial"/>
          <w:b/>
          <w:sz w:val="28"/>
          <w:szCs w:val="28"/>
        </w:rPr>
        <w:tab/>
      </w:r>
      <w:r w:rsidRPr="00514D52">
        <w:rPr>
          <w:rFonts w:ascii="Arial" w:eastAsia="Arial" w:hAnsi="Arial" w:cs="Arial"/>
          <w:b/>
          <w:sz w:val="28"/>
          <w:szCs w:val="28"/>
        </w:rPr>
        <w:t>EGH</w:t>
      </w:r>
      <w:r w:rsidRPr="00514D52">
        <w:rPr>
          <w:rFonts w:ascii="Arial" w:eastAsia="Arial" w:hAnsi="Arial" w:cs="Arial"/>
          <w:b/>
          <w:spacing w:val="-1"/>
          <w:sz w:val="28"/>
          <w:szCs w:val="28"/>
        </w:rPr>
        <w:t>W</w:t>
      </w:r>
      <w:r w:rsidRPr="00514D52">
        <w:rPr>
          <w:rFonts w:ascii="Arial" w:eastAsia="Arial" w:hAnsi="Arial" w:cs="Arial"/>
          <w:b/>
          <w:sz w:val="28"/>
          <w:szCs w:val="28"/>
        </w:rPr>
        <w:t>R</w:t>
      </w:r>
      <w:r w:rsidRPr="00514D52">
        <w:rPr>
          <w:rFonts w:ascii="Arial" w:eastAsia="Arial" w:hAnsi="Arial" w:cs="Arial"/>
          <w:b/>
          <w:spacing w:val="-1"/>
          <w:sz w:val="28"/>
          <w:szCs w:val="28"/>
        </w:rPr>
        <w:t>U</w:t>
      </w:r>
      <w:r w:rsidRPr="00514D52">
        <w:rPr>
          <w:rFonts w:ascii="Arial" w:eastAsia="Arial" w:hAnsi="Arial" w:cs="Arial"/>
          <w:b/>
          <w:sz w:val="28"/>
          <w:szCs w:val="28"/>
        </w:rPr>
        <w:t>DJE</w:t>
      </w:r>
      <w:r w:rsidRPr="00514D52">
        <w:rPr>
          <w:rFonts w:ascii="Arial" w:eastAsia="Arial" w:hAnsi="Arial" w:cs="Arial"/>
          <w:b/>
          <w:spacing w:val="1"/>
          <w:sz w:val="28"/>
          <w:szCs w:val="28"/>
        </w:rPr>
        <w:t xml:space="preserve"> O</w:t>
      </w:r>
      <w:r w:rsidRPr="00514D52">
        <w:rPr>
          <w:rFonts w:ascii="Arial" w:eastAsia="Arial" w:hAnsi="Arial" w:cs="Arial"/>
          <w:b/>
          <w:sz w:val="28"/>
          <w:szCs w:val="28"/>
        </w:rPr>
        <w:t>KEMENA F</w:t>
      </w:r>
      <w:r w:rsidRPr="00514D52">
        <w:rPr>
          <w:rFonts w:ascii="Arial" w:eastAsia="Arial" w:hAnsi="Arial" w:cs="Arial"/>
          <w:b/>
          <w:spacing w:val="1"/>
          <w:sz w:val="28"/>
          <w:szCs w:val="28"/>
        </w:rPr>
        <w:t>E</w:t>
      </w:r>
      <w:r w:rsidRPr="00514D52">
        <w:rPr>
          <w:rFonts w:ascii="Arial" w:eastAsia="Arial" w:hAnsi="Arial" w:cs="Arial"/>
          <w:b/>
          <w:sz w:val="28"/>
          <w:szCs w:val="28"/>
        </w:rPr>
        <w:t>S</w:t>
      </w:r>
      <w:r w:rsidRPr="00514D52">
        <w:rPr>
          <w:rFonts w:ascii="Arial" w:eastAsia="Arial" w:hAnsi="Arial" w:cs="Arial"/>
          <w:b/>
          <w:spacing w:val="2"/>
          <w:sz w:val="28"/>
          <w:szCs w:val="28"/>
        </w:rPr>
        <w:t>T</w:t>
      </w:r>
      <w:r w:rsidRPr="00514D52">
        <w:rPr>
          <w:rFonts w:ascii="Arial" w:eastAsia="Arial" w:hAnsi="Arial" w:cs="Arial"/>
          <w:b/>
          <w:spacing w:val="-3"/>
          <w:sz w:val="28"/>
          <w:szCs w:val="28"/>
        </w:rPr>
        <w:t>U</w:t>
      </w:r>
      <w:r w:rsidRPr="00514D52">
        <w:rPr>
          <w:rFonts w:ascii="Arial" w:eastAsia="Arial" w:hAnsi="Arial" w:cs="Arial"/>
          <w:b/>
          <w:sz w:val="28"/>
          <w:szCs w:val="28"/>
        </w:rPr>
        <w:t>S</w:t>
      </w:r>
    </w:p>
    <w:p w:rsidR="007C6B03" w:rsidRPr="00514D52" w:rsidRDefault="007C6B03" w:rsidP="007C6B03">
      <w:pPr>
        <w:spacing w:after="0"/>
        <w:rPr>
          <w:rFonts w:ascii="Arial" w:hAnsi="Arial" w:cs="Arial"/>
          <w:b/>
          <w:sz w:val="28"/>
          <w:szCs w:val="28"/>
        </w:rPr>
      </w:pPr>
      <w:r w:rsidRPr="00514D52">
        <w:rPr>
          <w:rFonts w:ascii="Arial" w:hAnsi="Arial" w:cs="Arial"/>
          <w:b/>
          <w:sz w:val="28"/>
          <w:szCs w:val="28"/>
        </w:rPr>
        <w:t xml:space="preserve">PROGRAM: </w:t>
      </w:r>
      <w:r w:rsidRPr="00514D52">
        <w:rPr>
          <w:rFonts w:ascii="Arial" w:hAnsi="Arial" w:cs="Arial"/>
          <w:b/>
          <w:sz w:val="28"/>
          <w:szCs w:val="28"/>
        </w:rPr>
        <w:tab/>
      </w:r>
      <w:r w:rsidRPr="00514D52">
        <w:rPr>
          <w:rFonts w:ascii="Arial" w:hAnsi="Arial" w:cs="Arial"/>
          <w:b/>
          <w:sz w:val="28"/>
          <w:szCs w:val="28"/>
        </w:rPr>
        <w:tab/>
        <w:t>MASTER OF SCIENCE [MSc]</w:t>
      </w:r>
    </w:p>
    <w:p w:rsidR="007C6B03" w:rsidRPr="00514D52" w:rsidRDefault="007C6B03" w:rsidP="007C6B03">
      <w:pPr>
        <w:tabs>
          <w:tab w:val="left" w:pos="2070"/>
        </w:tabs>
        <w:spacing w:after="0"/>
        <w:rPr>
          <w:rFonts w:ascii="Arial" w:hAnsi="Arial" w:cs="Arial"/>
          <w:b/>
          <w:sz w:val="28"/>
          <w:szCs w:val="28"/>
        </w:rPr>
      </w:pPr>
      <w:r w:rsidRPr="00514D52">
        <w:rPr>
          <w:rFonts w:ascii="Arial" w:hAnsi="Arial" w:cs="Arial"/>
          <w:b/>
          <w:sz w:val="28"/>
          <w:szCs w:val="28"/>
        </w:rPr>
        <w:t xml:space="preserve">DEPARTMENT: </w:t>
      </w:r>
      <w:r w:rsidRPr="00514D52">
        <w:rPr>
          <w:rFonts w:ascii="Arial" w:hAnsi="Arial" w:cs="Arial"/>
          <w:b/>
          <w:sz w:val="28"/>
          <w:szCs w:val="28"/>
        </w:rPr>
        <w:tab/>
      </w:r>
      <w:r w:rsidRPr="00514D52">
        <w:rPr>
          <w:rFonts w:ascii="Arial" w:hAnsi="Arial" w:cs="Arial"/>
          <w:b/>
          <w:sz w:val="28"/>
          <w:szCs w:val="28"/>
        </w:rPr>
        <w:tab/>
        <w:t>ACCOUNTING</w:t>
      </w:r>
    </w:p>
    <w:p w:rsidR="007C6B03" w:rsidRPr="00514D52" w:rsidRDefault="007C6B03" w:rsidP="007C6B03">
      <w:pPr>
        <w:pStyle w:val="NoSpacing"/>
        <w:rPr>
          <w:rFonts w:ascii="Arial" w:hAnsi="Arial" w:cs="Arial"/>
          <w:b/>
          <w:sz w:val="28"/>
          <w:szCs w:val="28"/>
        </w:rPr>
      </w:pPr>
      <w:r w:rsidRPr="00514D52">
        <w:rPr>
          <w:rFonts w:ascii="Arial" w:hAnsi="Arial" w:cs="Arial"/>
          <w:b/>
          <w:sz w:val="28"/>
          <w:szCs w:val="28"/>
        </w:rPr>
        <w:t>REG. NO.:</w:t>
      </w:r>
      <w:r w:rsidRPr="00514D52">
        <w:rPr>
          <w:rFonts w:ascii="Arial" w:hAnsi="Arial" w:cs="Arial"/>
          <w:b/>
          <w:sz w:val="28"/>
          <w:szCs w:val="28"/>
        </w:rPr>
        <w:tab/>
      </w:r>
      <w:r w:rsidRPr="00514D52">
        <w:rPr>
          <w:rFonts w:ascii="Arial" w:hAnsi="Arial" w:cs="Arial"/>
          <w:b/>
          <w:sz w:val="28"/>
          <w:szCs w:val="28"/>
        </w:rPr>
        <w:tab/>
      </w:r>
      <w:r w:rsidRPr="00514D52">
        <w:rPr>
          <w:rFonts w:ascii="Arial" w:hAnsi="Arial" w:cs="Arial"/>
          <w:b/>
          <w:sz w:val="28"/>
          <w:szCs w:val="28"/>
        </w:rPr>
        <w:tab/>
      </w:r>
      <w:proofErr w:type="spellStart"/>
      <w:r w:rsidRPr="00514D52">
        <w:rPr>
          <w:rFonts w:ascii="Arial" w:hAnsi="Arial" w:cs="Arial"/>
          <w:b/>
          <w:sz w:val="28"/>
          <w:szCs w:val="28"/>
        </w:rPr>
        <w:t>MScACCT</w:t>
      </w:r>
      <w:proofErr w:type="spellEnd"/>
      <w:r w:rsidRPr="00514D52">
        <w:rPr>
          <w:rFonts w:ascii="Arial" w:hAnsi="Arial" w:cs="Arial"/>
          <w:b/>
          <w:sz w:val="28"/>
          <w:szCs w:val="28"/>
        </w:rPr>
        <w:t>/TLU-00120EF</w:t>
      </w:r>
    </w:p>
    <w:p w:rsidR="007C6B03" w:rsidRPr="00514D52" w:rsidRDefault="007C6B03" w:rsidP="007C6B03">
      <w:pPr>
        <w:pStyle w:val="NoSpacing"/>
        <w:rPr>
          <w:rFonts w:ascii="Arial" w:hAnsi="Arial" w:cs="Arial"/>
          <w:b/>
          <w:sz w:val="28"/>
          <w:szCs w:val="28"/>
        </w:rPr>
      </w:pPr>
      <w:r w:rsidRPr="00514D52">
        <w:rPr>
          <w:rFonts w:ascii="Arial" w:hAnsi="Arial" w:cs="Arial"/>
          <w:b/>
          <w:sz w:val="28"/>
          <w:szCs w:val="28"/>
        </w:rPr>
        <w:t>ACADEMIC SESSION: 2025/2026</w:t>
      </w:r>
    </w:p>
    <w:p w:rsidR="007C6B03" w:rsidRPr="00514D52" w:rsidRDefault="007C6B03" w:rsidP="007C6B03">
      <w:pPr>
        <w:pStyle w:val="NoSpacing"/>
        <w:rPr>
          <w:rFonts w:ascii="Arial" w:hAnsi="Arial" w:cs="Arial"/>
          <w:b/>
          <w:sz w:val="28"/>
          <w:szCs w:val="28"/>
        </w:rPr>
      </w:pPr>
      <w:r w:rsidRPr="00514D52">
        <w:rPr>
          <w:rFonts w:ascii="Arial" w:hAnsi="Arial" w:cs="Arial"/>
          <w:b/>
          <w:sz w:val="28"/>
          <w:szCs w:val="28"/>
        </w:rPr>
        <w:t xml:space="preserve">YEAR/SEMESTER: </w:t>
      </w:r>
      <w:r w:rsidRPr="00514D52">
        <w:rPr>
          <w:rFonts w:ascii="Arial" w:hAnsi="Arial" w:cs="Arial"/>
          <w:b/>
          <w:sz w:val="28"/>
          <w:szCs w:val="28"/>
        </w:rPr>
        <w:tab/>
        <w:t xml:space="preserve">FIRST/FIRST </w:t>
      </w:r>
    </w:p>
    <w:p w:rsidR="007C6B03" w:rsidRPr="00514D52" w:rsidRDefault="007C6B03" w:rsidP="007C6B03">
      <w:pPr>
        <w:pStyle w:val="NoSpacing"/>
        <w:rPr>
          <w:rFonts w:ascii="Arial" w:hAnsi="Arial" w:cs="Arial"/>
          <w:b/>
          <w:sz w:val="28"/>
          <w:szCs w:val="28"/>
        </w:rPr>
      </w:pPr>
      <w:r w:rsidRPr="00514D52">
        <w:rPr>
          <w:rFonts w:ascii="Arial" w:hAnsi="Arial" w:cs="Arial"/>
          <w:b/>
          <w:sz w:val="28"/>
          <w:szCs w:val="28"/>
        </w:rPr>
        <w:t xml:space="preserve">DATE:                      </w:t>
      </w:r>
      <w:r w:rsidRPr="00514D52">
        <w:rPr>
          <w:rFonts w:ascii="Arial" w:hAnsi="Arial" w:cs="Arial"/>
          <w:b/>
          <w:sz w:val="28"/>
          <w:szCs w:val="28"/>
        </w:rPr>
        <w:tab/>
        <w:t>APRIL 7, 2026</w:t>
      </w:r>
    </w:p>
    <w:p w:rsidR="007C6B03" w:rsidRPr="00514D52" w:rsidRDefault="007C6B03" w:rsidP="007C6B03">
      <w:pPr>
        <w:pStyle w:val="NoSpacing"/>
        <w:rPr>
          <w:rFonts w:ascii="Arial" w:hAnsi="Arial" w:cs="Arial"/>
          <w:b/>
          <w:sz w:val="28"/>
          <w:szCs w:val="28"/>
        </w:rPr>
      </w:pPr>
      <w:r w:rsidRPr="00514D52">
        <w:rPr>
          <w:rFonts w:ascii="Arial" w:hAnsi="Arial" w:cs="Arial"/>
          <w:b/>
          <w:sz w:val="28"/>
          <w:szCs w:val="28"/>
        </w:rPr>
        <w:t xml:space="preserve">INSTRUCTION: </w:t>
      </w:r>
      <w:r w:rsidRPr="00514D52">
        <w:rPr>
          <w:rFonts w:ascii="Arial" w:hAnsi="Arial" w:cs="Arial"/>
          <w:b/>
          <w:sz w:val="28"/>
          <w:szCs w:val="28"/>
        </w:rPr>
        <w:tab/>
      </w:r>
      <w:r w:rsidRPr="00514D52">
        <w:rPr>
          <w:rFonts w:ascii="Arial" w:hAnsi="Arial" w:cs="Arial"/>
          <w:b/>
          <w:sz w:val="28"/>
          <w:szCs w:val="28"/>
        </w:rPr>
        <w:tab/>
        <w:t>ANSWER ALL THE QUESTIONS</w:t>
      </w:r>
    </w:p>
    <w:p w:rsidR="007C6B03" w:rsidRPr="00514D52" w:rsidRDefault="007C6B03" w:rsidP="007C6B03">
      <w:pPr>
        <w:jc w:val="center"/>
        <w:rPr>
          <w:rFonts w:ascii="Arial" w:hAnsi="Arial" w:cs="Arial"/>
          <w:b/>
          <w:bCs/>
          <w:sz w:val="28"/>
          <w:szCs w:val="28"/>
        </w:rPr>
      </w:pPr>
    </w:p>
    <w:p w:rsidR="007C6B03" w:rsidRPr="00514D52" w:rsidRDefault="007C6B03" w:rsidP="007C6B03">
      <w:pPr>
        <w:spacing w:after="0" w:line="240" w:lineRule="auto"/>
        <w:jc w:val="center"/>
        <w:rPr>
          <w:rFonts w:ascii="Arial" w:hAnsi="Arial" w:cs="Arial"/>
          <w:b/>
          <w:sz w:val="28"/>
          <w:szCs w:val="28"/>
        </w:rPr>
      </w:pPr>
      <w:r>
        <w:rPr>
          <w:rFonts w:ascii="Arial" w:hAnsi="Arial" w:cs="Arial"/>
          <w:b/>
          <w:sz w:val="28"/>
          <w:szCs w:val="28"/>
        </w:rPr>
        <w:t>SECOND</w:t>
      </w:r>
      <w:r w:rsidRPr="00514D52">
        <w:rPr>
          <w:rFonts w:ascii="Arial" w:hAnsi="Arial" w:cs="Arial"/>
          <w:b/>
          <w:sz w:val="28"/>
          <w:szCs w:val="28"/>
        </w:rPr>
        <w:t xml:space="preserve"> SEMESTER RESEARCH WORKS FOR MASTER OF SCIENCE [MSc] DEGREE PROGRAM IN ACCOUNTING</w:t>
      </w:r>
    </w:p>
    <w:p w:rsidR="007C6B03" w:rsidRPr="00514D52" w:rsidRDefault="007C6B03" w:rsidP="007C6B03">
      <w:pPr>
        <w:jc w:val="center"/>
        <w:rPr>
          <w:rFonts w:ascii="Arial" w:hAnsi="Arial" w:cs="Arial"/>
          <w:b/>
          <w:bCs/>
          <w:sz w:val="28"/>
          <w:szCs w:val="28"/>
        </w:rPr>
      </w:pPr>
    </w:p>
    <w:p w:rsidR="007C6B03" w:rsidRPr="00514D52" w:rsidRDefault="007C6B03" w:rsidP="007C6B03">
      <w:pPr>
        <w:jc w:val="center"/>
        <w:rPr>
          <w:rFonts w:ascii="Arial" w:hAnsi="Arial" w:cs="Arial"/>
          <w:b/>
          <w:sz w:val="28"/>
          <w:szCs w:val="28"/>
        </w:rPr>
      </w:pPr>
      <w:r w:rsidRPr="00514D52">
        <w:rPr>
          <w:rFonts w:ascii="Arial" w:hAnsi="Arial" w:cs="Arial"/>
          <w:b/>
          <w:sz w:val="28"/>
          <w:szCs w:val="28"/>
        </w:rPr>
        <w:t>RESEARCH OBJECTIVES</w:t>
      </w:r>
    </w:p>
    <w:p w:rsidR="007C6B03" w:rsidRPr="00514D52" w:rsidRDefault="007C6B03" w:rsidP="007C6B03">
      <w:pPr>
        <w:ind w:left="720"/>
        <w:jc w:val="both"/>
        <w:rPr>
          <w:rFonts w:ascii="Arial" w:hAnsi="Arial" w:cs="Arial"/>
          <w:sz w:val="28"/>
          <w:szCs w:val="28"/>
        </w:rPr>
      </w:pPr>
      <w:r w:rsidRPr="00514D52">
        <w:rPr>
          <w:rFonts w:ascii="Arial" w:hAnsi="Arial" w:cs="Arial"/>
          <w:sz w:val="28"/>
          <w:szCs w:val="28"/>
        </w:rPr>
        <w:t>The research works on the under-listed courses are designed to enable the Student achieve the following objectives:</w:t>
      </w:r>
    </w:p>
    <w:p w:rsidR="007C6B03" w:rsidRPr="00514D52" w:rsidRDefault="007C6B03" w:rsidP="007C6B03">
      <w:pPr>
        <w:ind w:left="720" w:hanging="720"/>
        <w:jc w:val="both"/>
        <w:rPr>
          <w:rFonts w:ascii="Arial" w:hAnsi="Arial" w:cs="Arial"/>
          <w:sz w:val="28"/>
          <w:szCs w:val="28"/>
        </w:rPr>
      </w:pPr>
      <w:r w:rsidRPr="00514D52">
        <w:rPr>
          <w:rFonts w:ascii="Arial" w:hAnsi="Arial" w:cs="Arial"/>
          <w:sz w:val="28"/>
          <w:szCs w:val="28"/>
        </w:rPr>
        <w:t xml:space="preserve">1. </w:t>
      </w:r>
      <w:r w:rsidRPr="00514D52">
        <w:rPr>
          <w:rFonts w:ascii="Arial" w:hAnsi="Arial" w:cs="Arial"/>
          <w:sz w:val="28"/>
          <w:szCs w:val="28"/>
        </w:rPr>
        <w:tab/>
        <w:t>To expose the student to the rudiments of effective research backed up with empirical case studies</w:t>
      </w:r>
    </w:p>
    <w:p w:rsidR="007C6B03" w:rsidRPr="00514D52" w:rsidRDefault="007C6B03" w:rsidP="007C6B03">
      <w:pPr>
        <w:ind w:left="720" w:hanging="720"/>
        <w:jc w:val="both"/>
        <w:rPr>
          <w:rFonts w:ascii="Arial" w:hAnsi="Arial" w:cs="Arial"/>
          <w:sz w:val="28"/>
          <w:szCs w:val="28"/>
        </w:rPr>
      </w:pPr>
      <w:r w:rsidRPr="00514D52">
        <w:rPr>
          <w:rFonts w:ascii="Arial" w:hAnsi="Arial" w:cs="Arial"/>
          <w:sz w:val="28"/>
          <w:szCs w:val="28"/>
        </w:rPr>
        <w:t xml:space="preserve">2. </w:t>
      </w:r>
      <w:r w:rsidRPr="00514D52">
        <w:rPr>
          <w:rFonts w:ascii="Arial" w:hAnsi="Arial" w:cs="Arial"/>
          <w:sz w:val="28"/>
          <w:szCs w:val="28"/>
        </w:rPr>
        <w:tab/>
        <w:t>To enable the student be able to carry out independent self-studies at the post graduate levels.</w:t>
      </w:r>
    </w:p>
    <w:p w:rsidR="007C6B03" w:rsidRPr="00514D52" w:rsidRDefault="007C6B03" w:rsidP="007C6B03">
      <w:pPr>
        <w:ind w:left="720" w:hanging="720"/>
        <w:jc w:val="both"/>
        <w:rPr>
          <w:rFonts w:ascii="Arial" w:hAnsi="Arial" w:cs="Arial"/>
          <w:sz w:val="28"/>
          <w:szCs w:val="28"/>
        </w:rPr>
      </w:pPr>
      <w:r w:rsidRPr="00514D52">
        <w:rPr>
          <w:rFonts w:ascii="Arial" w:hAnsi="Arial" w:cs="Arial"/>
          <w:sz w:val="28"/>
          <w:szCs w:val="28"/>
        </w:rPr>
        <w:t xml:space="preserve">3. </w:t>
      </w:r>
      <w:r w:rsidRPr="00514D52">
        <w:rPr>
          <w:rFonts w:ascii="Arial" w:hAnsi="Arial" w:cs="Arial"/>
          <w:sz w:val="28"/>
          <w:szCs w:val="28"/>
        </w:rPr>
        <w:tab/>
        <w:t xml:space="preserve">To enable the student apply the knowledge acquired from the  various courses researched on at real life scenario like at the work  places and to participate in contemporary business related discussions as occasion may demand. </w:t>
      </w:r>
    </w:p>
    <w:p w:rsidR="007C6B03" w:rsidRPr="00514D52" w:rsidRDefault="007C6B03" w:rsidP="007C6B03">
      <w:pPr>
        <w:ind w:left="720" w:hanging="720"/>
        <w:jc w:val="both"/>
        <w:rPr>
          <w:rFonts w:ascii="Arial" w:hAnsi="Arial" w:cs="Arial"/>
          <w:sz w:val="28"/>
          <w:szCs w:val="28"/>
        </w:rPr>
      </w:pPr>
      <w:r w:rsidRPr="00514D52">
        <w:rPr>
          <w:rFonts w:ascii="Arial" w:hAnsi="Arial" w:cs="Arial"/>
          <w:sz w:val="28"/>
          <w:szCs w:val="28"/>
        </w:rPr>
        <w:t xml:space="preserve">4. </w:t>
      </w:r>
      <w:r w:rsidRPr="00514D52">
        <w:rPr>
          <w:rFonts w:ascii="Arial" w:hAnsi="Arial" w:cs="Arial"/>
          <w:sz w:val="28"/>
          <w:szCs w:val="28"/>
        </w:rPr>
        <w:tab/>
        <w:t>To apply the knowledge acquired from the various courses to a real life situation towards solving problems at work places.</w:t>
      </w:r>
    </w:p>
    <w:p w:rsidR="007C6B03" w:rsidRPr="00514D52" w:rsidRDefault="007C6B03" w:rsidP="007C6B03">
      <w:pPr>
        <w:ind w:left="720" w:hanging="720"/>
        <w:jc w:val="both"/>
        <w:rPr>
          <w:rFonts w:ascii="Arial" w:hAnsi="Arial" w:cs="Arial"/>
          <w:sz w:val="28"/>
          <w:szCs w:val="28"/>
        </w:rPr>
      </w:pPr>
      <w:r w:rsidRPr="00514D52">
        <w:rPr>
          <w:rFonts w:ascii="Arial" w:hAnsi="Arial" w:cs="Arial"/>
          <w:sz w:val="28"/>
          <w:szCs w:val="28"/>
        </w:rPr>
        <w:lastRenderedPageBreak/>
        <w:t xml:space="preserve">5. </w:t>
      </w:r>
      <w:r w:rsidRPr="00514D52">
        <w:rPr>
          <w:rFonts w:ascii="Arial" w:hAnsi="Arial" w:cs="Arial"/>
          <w:sz w:val="28"/>
          <w:szCs w:val="28"/>
        </w:rPr>
        <w:tab/>
        <w:t>With the knowledge, graduates of these courses can effectively render consultancy services based on their various professional and academic certifications.</w:t>
      </w:r>
    </w:p>
    <w:p w:rsidR="007C6B03" w:rsidRPr="00514D52" w:rsidRDefault="007C6B03" w:rsidP="007C6B03">
      <w:pPr>
        <w:ind w:left="720" w:hanging="720"/>
        <w:jc w:val="both"/>
        <w:rPr>
          <w:rFonts w:ascii="Arial" w:hAnsi="Arial" w:cs="Arial"/>
          <w:sz w:val="28"/>
          <w:szCs w:val="28"/>
        </w:rPr>
      </w:pPr>
      <w:r w:rsidRPr="00514D52">
        <w:rPr>
          <w:rFonts w:ascii="Arial" w:hAnsi="Arial" w:cs="Arial"/>
          <w:sz w:val="28"/>
          <w:szCs w:val="28"/>
        </w:rPr>
        <w:t xml:space="preserve">6. </w:t>
      </w:r>
      <w:r w:rsidRPr="00514D52">
        <w:rPr>
          <w:rFonts w:ascii="Arial" w:hAnsi="Arial" w:cs="Arial"/>
          <w:sz w:val="28"/>
          <w:szCs w:val="28"/>
        </w:rPr>
        <w:tab/>
        <w:t>It is further to enable the student to begin to think of undertaking further study with additional in-depth research works up to doctoral level.</w:t>
      </w:r>
    </w:p>
    <w:p w:rsidR="007C6B03" w:rsidRPr="00514D52" w:rsidRDefault="007C6B03" w:rsidP="007C6B03">
      <w:pPr>
        <w:ind w:left="720" w:hanging="720"/>
        <w:jc w:val="both"/>
        <w:rPr>
          <w:rFonts w:ascii="Arial" w:hAnsi="Arial" w:cs="Arial"/>
          <w:sz w:val="28"/>
          <w:szCs w:val="28"/>
        </w:rPr>
      </w:pPr>
      <w:r w:rsidRPr="00514D52">
        <w:rPr>
          <w:rFonts w:ascii="Arial" w:hAnsi="Arial" w:cs="Arial"/>
          <w:sz w:val="28"/>
          <w:szCs w:val="28"/>
        </w:rPr>
        <w:t xml:space="preserve">7. </w:t>
      </w:r>
      <w:r w:rsidRPr="00514D52">
        <w:rPr>
          <w:rFonts w:ascii="Arial" w:hAnsi="Arial" w:cs="Arial"/>
          <w:sz w:val="28"/>
          <w:szCs w:val="28"/>
        </w:rPr>
        <w:tab/>
        <w:t>It will further enable the students at the completion of their programs be able to compete alongside their counterparts in such similar areas of study globally based on current trends and demands</w:t>
      </w:r>
    </w:p>
    <w:p w:rsidR="007C6B03" w:rsidRPr="00514D52" w:rsidRDefault="007C6B03" w:rsidP="007C6B03">
      <w:pPr>
        <w:jc w:val="both"/>
        <w:rPr>
          <w:rFonts w:ascii="Arial" w:hAnsi="Arial" w:cs="Arial"/>
          <w:b/>
          <w:bCs/>
          <w:sz w:val="28"/>
          <w:szCs w:val="28"/>
        </w:rPr>
      </w:pPr>
    </w:p>
    <w:p w:rsidR="007C6B03" w:rsidRPr="00514D52" w:rsidRDefault="007C6B03" w:rsidP="007C6B03">
      <w:pPr>
        <w:jc w:val="both"/>
        <w:rPr>
          <w:rFonts w:ascii="Arial" w:hAnsi="Arial" w:cs="Arial"/>
          <w:b/>
          <w:bCs/>
          <w:sz w:val="28"/>
          <w:szCs w:val="28"/>
        </w:rPr>
      </w:pPr>
    </w:p>
    <w:p w:rsidR="007C6B03" w:rsidRPr="00514D52" w:rsidRDefault="007C6B03" w:rsidP="007C6B03">
      <w:pPr>
        <w:jc w:val="both"/>
        <w:rPr>
          <w:rFonts w:ascii="Arial" w:hAnsi="Arial" w:cs="Arial"/>
          <w:b/>
          <w:bCs/>
          <w:sz w:val="28"/>
          <w:szCs w:val="28"/>
        </w:rPr>
      </w:pPr>
    </w:p>
    <w:p w:rsidR="007C6B03" w:rsidRPr="00514D52" w:rsidRDefault="007C6B03" w:rsidP="007C6B03">
      <w:pPr>
        <w:jc w:val="both"/>
        <w:rPr>
          <w:rFonts w:ascii="Arial" w:hAnsi="Arial" w:cs="Arial"/>
          <w:b/>
          <w:bCs/>
          <w:sz w:val="28"/>
          <w:szCs w:val="28"/>
        </w:rPr>
      </w:pPr>
    </w:p>
    <w:p w:rsidR="007C6B03" w:rsidRPr="00514D52" w:rsidRDefault="007C6B03" w:rsidP="007C6B03">
      <w:pPr>
        <w:jc w:val="both"/>
        <w:rPr>
          <w:rFonts w:ascii="Arial" w:hAnsi="Arial" w:cs="Arial"/>
          <w:b/>
          <w:bCs/>
          <w:sz w:val="28"/>
          <w:szCs w:val="28"/>
        </w:rPr>
      </w:pPr>
    </w:p>
    <w:p w:rsidR="007C6B03" w:rsidRPr="00514D52" w:rsidRDefault="007C6B03" w:rsidP="007C6B03">
      <w:pPr>
        <w:jc w:val="both"/>
        <w:rPr>
          <w:rFonts w:ascii="Arial" w:hAnsi="Arial" w:cs="Arial"/>
          <w:b/>
          <w:bCs/>
          <w:sz w:val="28"/>
          <w:szCs w:val="28"/>
        </w:rPr>
      </w:pPr>
    </w:p>
    <w:p w:rsidR="007C6B03" w:rsidRPr="00514D52" w:rsidRDefault="007C6B03" w:rsidP="007C6B03">
      <w:pPr>
        <w:jc w:val="both"/>
        <w:rPr>
          <w:rFonts w:ascii="Arial" w:hAnsi="Arial" w:cs="Arial"/>
          <w:b/>
          <w:bCs/>
          <w:sz w:val="28"/>
          <w:szCs w:val="28"/>
        </w:rPr>
      </w:pPr>
    </w:p>
    <w:p w:rsidR="007C6B03" w:rsidRPr="00514D52" w:rsidRDefault="007C6B03" w:rsidP="007C6B03">
      <w:pPr>
        <w:jc w:val="both"/>
        <w:rPr>
          <w:rFonts w:ascii="Arial" w:hAnsi="Arial" w:cs="Arial"/>
          <w:b/>
          <w:bCs/>
          <w:sz w:val="28"/>
          <w:szCs w:val="28"/>
        </w:rPr>
      </w:pPr>
    </w:p>
    <w:p w:rsidR="007C6B03" w:rsidRPr="00514D52" w:rsidRDefault="007C6B03" w:rsidP="007C6B03">
      <w:pPr>
        <w:jc w:val="both"/>
        <w:rPr>
          <w:rFonts w:ascii="Arial" w:hAnsi="Arial" w:cs="Arial"/>
          <w:b/>
          <w:bCs/>
          <w:sz w:val="28"/>
          <w:szCs w:val="28"/>
        </w:rPr>
      </w:pPr>
    </w:p>
    <w:p w:rsidR="007C6B03" w:rsidRPr="00514D52" w:rsidRDefault="007C6B03" w:rsidP="007C6B03">
      <w:pPr>
        <w:jc w:val="both"/>
        <w:rPr>
          <w:rFonts w:ascii="Arial" w:hAnsi="Arial" w:cs="Arial"/>
          <w:b/>
          <w:bCs/>
          <w:sz w:val="28"/>
          <w:szCs w:val="28"/>
        </w:rPr>
      </w:pPr>
    </w:p>
    <w:p w:rsidR="007C6B03" w:rsidRDefault="007C6B03" w:rsidP="007C6B03">
      <w:pPr>
        <w:jc w:val="both"/>
        <w:rPr>
          <w:rFonts w:ascii="Arial" w:hAnsi="Arial" w:cs="Arial"/>
          <w:b/>
          <w:bCs/>
          <w:sz w:val="28"/>
          <w:szCs w:val="28"/>
        </w:rPr>
      </w:pPr>
    </w:p>
    <w:p w:rsidR="007C6B03" w:rsidRDefault="007C6B03" w:rsidP="007C6B03">
      <w:pPr>
        <w:jc w:val="both"/>
        <w:rPr>
          <w:rFonts w:ascii="Arial" w:hAnsi="Arial" w:cs="Arial"/>
          <w:b/>
          <w:bCs/>
          <w:sz w:val="28"/>
          <w:szCs w:val="28"/>
        </w:rPr>
      </w:pPr>
    </w:p>
    <w:p w:rsidR="007C6B03" w:rsidRDefault="007C6B03" w:rsidP="007C6B03">
      <w:pPr>
        <w:jc w:val="both"/>
        <w:rPr>
          <w:rFonts w:ascii="Arial" w:hAnsi="Arial" w:cs="Arial"/>
          <w:b/>
          <w:bCs/>
          <w:sz w:val="28"/>
          <w:szCs w:val="28"/>
        </w:rPr>
      </w:pPr>
    </w:p>
    <w:p w:rsidR="007C6B03" w:rsidRDefault="007C6B03" w:rsidP="007C6B03">
      <w:pPr>
        <w:jc w:val="both"/>
        <w:rPr>
          <w:rFonts w:ascii="Arial" w:hAnsi="Arial" w:cs="Arial"/>
          <w:b/>
          <w:bCs/>
          <w:sz w:val="28"/>
          <w:szCs w:val="28"/>
        </w:rPr>
      </w:pPr>
    </w:p>
    <w:p w:rsidR="007C6B03" w:rsidRDefault="007C6B03" w:rsidP="007C6B03">
      <w:pPr>
        <w:jc w:val="both"/>
        <w:rPr>
          <w:rFonts w:ascii="Arial" w:hAnsi="Arial" w:cs="Arial"/>
          <w:b/>
          <w:bCs/>
          <w:sz w:val="28"/>
          <w:szCs w:val="28"/>
        </w:rPr>
      </w:pPr>
    </w:p>
    <w:p w:rsidR="007C6B03" w:rsidRDefault="007C6B03" w:rsidP="007C6B03">
      <w:pPr>
        <w:jc w:val="both"/>
        <w:rPr>
          <w:rFonts w:ascii="Arial" w:hAnsi="Arial" w:cs="Arial"/>
          <w:b/>
          <w:bCs/>
          <w:sz w:val="28"/>
          <w:szCs w:val="28"/>
        </w:rPr>
      </w:pPr>
    </w:p>
    <w:p w:rsidR="007C6B03" w:rsidRDefault="007C6B03" w:rsidP="007C6B03">
      <w:pPr>
        <w:jc w:val="both"/>
        <w:rPr>
          <w:rFonts w:ascii="Arial" w:hAnsi="Arial" w:cs="Arial"/>
          <w:b/>
          <w:bCs/>
          <w:sz w:val="28"/>
          <w:szCs w:val="28"/>
        </w:rPr>
      </w:pPr>
    </w:p>
    <w:p w:rsidR="007C6B03" w:rsidRPr="00514D52" w:rsidRDefault="007C6B03" w:rsidP="007C6B03">
      <w:pPr>
        <w:jc w:val="both"/>
        <w:rPr>
          <w:rFonts w:ascii="Arial" w:hAnsi="Arial" w:cs="Arial"/>
          <w:b/>
          <w:bCs/>
          <w:sz w:val="28"/>
          <w:szCs w:val="28"/>
        </w:rPr>
      </w:pPr>
    </w:p>
    <w:p w:rsidR="007C6B03" w:rsidRPr="00514D52" w:rsidRDefault="007C6B03" w:rsidP="007C6B03">
      <w:pPr>
        <w:jc w:val="both"/>
        <w:rPr>
          <w:rFonts w:ascii="Arial" w:hAnsi="Arial" w:cs="Arial"/>
          <w:b/>
          <w:bCs/>
          <w:sz w:val="28"/>
          <w:szCs w:val="28"/>
        </w:rPr>
      </w:pPr>
      <w:r w:rsidRPr="00514D52">
        <w:rPr>
          <w:rFonts w:ascii="Arial" w:hAnsi="Arial" w:cs="Arial"/>
          <w:b/>
          <w:bCs/>
          <w:sz w:val="28"/>
          <w:szCs w:val="28"/>
        </w:rPr>
        <w:lastRenderedPageBreak/>
        <w:t>NECESSARY INSTRUCTIONS ON HOW TO ANSWER THE RESEARCH QUESTIONS.</w:t>
      </w:r>
    </w:p>
    <w:p w:rsidR="007C6B03" w:rsidRPr="00514D52" w:rsidRDefault="007C6B03" w:rsidP="007C6B03">
      <w:pPr>
        <w:spacing w:after="0" w:line="240" w:lineRule="auto"/>
        <w:ind w:left="720"/>
        <w:jc w:val="both"/>
        <w:rPr>
          <w:rFonts w:ascii="Arial" w:hAnsi="Arial" w:cs="Arial"/>
          <w:sz w:val="28"/>
          <w:szCs w:val="28"/>
        </w:rPr>
      </w:pPr>
      <w:r w:rsidRPr="00514D52">
        <w:rPr>
          <w:rFonts w:ascii="Arial" w:hAnsi="Arial" w:cs="Arial"/>
          <w:sz w:val="28"/>
          <w:szCs w:val="28"/>
        </w:rPr>
        <w:t xml:space="preserve">This program is </w:t>
      </w:r>
      <w:proofErr w:type="gramStart"/>
      <w:r w:rsidRPr="00514D52">
        <w:rPr>
          <w:rFonts w:ascii="Arial" w:hAnsi="Arial" w:cs="Arial"/>
          <w:sz w:val="28"/>
          <w:szCs w:val="28"/>
        </w:rPr>
        <w:t>a</w:t>
      </w:r>
      <w:proofErr w:type="gramEnd"/>
      <w:r w:rsidRPr="00514D52">
        <w:rPr>
          <w:rFonts w:ascii="Arial" w:hAnsi="Arial" w:cs="Arial"/>
          <w:sz w:val="28"/>
          <w:szCs w:val="28"/>
        </w:rPr>
        <w:t xml:space="preserve"> MSc degree program. Therefore students are advised to following the following steps in answering the research questions:</w:t>
      </w:r>
    </w:p>
    <w:p w:rsidR="007C6B03" w:rsidRPr="00514D52" w:rsidRDefault="007C6B03" w:rsidP="007C6B03">
      <w:pPr>
        <w:pStyle w:val="ListParagraph"/>
        <w:numPr>
          <w:ilvl w:val="0"/>
          <w:numId w:val="14"/>
        </w:numPr>
        <w:spacing w:after="0" w:line="240" w:lineRule="auto"/>
        <w:jc w:val="both"/>
        <w:rPr>
          <w:rFonts w:ascii="Arial" w:hAnsi="Arial" w:cs="Arial"/>
          <w:sz w:val="28"/>
          <w:szCs w:val="28"/>
        </w:rPr>
      </w:pPr>
      <w:r w:rsidRPr="00514D52">
        <w:rPr>
          <w:rFonts w:ascii="Arial" w:hAnsi="Arial" w:cs="Arial"/>
          <w:sz w:val="28"/>
          <w:szCs w:val="28"/>
        </w:rPr>
        <w:t>The research student is expected to attempt all the questions.</w:t>
      </w:r>
    </w:p>
    <w:p w:rsidR="007C6B03" w:rsidRPr="00514D52" w:rsidRDefault="007C6B03" w:rsidP="007C6B03">
      <w:pPr>
        <w:pStyle w:val="ListParagraph"/>
        <w:spacing w:after="0" w:line="240" w:lineRule="auto"/>
        <w:ind w:left="1080"/>
        <w:jc w:val="both"/>
        <w:rPr>
          <w:rFonts w:ascii="Arial" w:hAnsi="Arial" w:cs="Arial"/>
          <w:sz w:val="28"/>
          <w:szCs w:val="28"/>
        </w:rPr>
      </w:pPr>
    </w:p>
    <w:p w:rsidR="007C6B03" w:rsidRPr="00514D52" w:rsidRDefault="007C6B03" w:rsidP="007C6B03">
      <w:pPr>
        <w:pStyle w:val="ListParagraph"/>
        <w:numPr>
          <w:ilvl w:val="0"/>
          <w:numId w:val="14"/>
        </w:numPr>
        <w:spacing w:after="0" w:line="240" w:lineRule="auto"/>
        <w:jc w:val="both"/>
        <w:rPr>
          <w:rFonts w:ascii="Arial" w:hAnsi="Arial" w:cs="Arial"/>
          <w:sz w:val="28"/>
          <w:szCs w:val="28"/>
        </w:rPr>
      </w:pPr>
      <w:r w:rsidRPr="00514D52">
        <w:rPr>
          <w:rFonts w:ascii="Arial" w:hAnsi="Arial" w:cs="Arial"/>
          <w:sz w:val="28"/>
          <w:szCs w:val="28"/>
        </w:rPr>
        <w:t>There are five courses and each of the course carry four questions each with their sub questions.</w:t>
      </w:r>
    </w:p>
    <w:p w:rsidR="007C6B03" w:rsidRPr="00514D52" w:rsidRDefault="007C6B03" w:rsidP="007C6B03">
      <w:pPr>
        <w:pStyle w:val="ListParagraph"/>
        <w:rPr>
          <w:rFonts w:ascii="Arial" w:hAnsi="Arial" w:cs="Arial"/>
          <w:sz w:val="28"/>
          <w:szCs w:val="28"/>
        </w:rPr>
      </w:pPr>
    </w:p>
    <w:p w:rsidR="007C6B03" w:rsidRPr="00514D52" w:rsidRDefault="007C6B03" w:rsidP="007C6B03">
      <w:pPr>
        <w:pStyle w:val="ListParagraph"/>
        <w:numPr>
          <w:ilvl w:val="0"/>
          <w:numId w:val="14"/>
        </w:numPr>
        <w:spacing w:after="0" w:line="240" w:lineRule="auto"/>
        <w:jc w:val="both"/>
        <w:rPr>
          <w:rFonts w:ascii="Arial" w:hAnsi="Arial" w:cs="Arial"/>
          <w:sz w:val="28"/>
          <w:szCs w:val="28"/>
        </w:rPr>
      </w:pPr>
      <w:r w:rsidRPr="00514D52">
        <w:rPr>
          <w:rFonts w:ascii="Arial" w:hAnsi="Arial" w:cs="Arial"/>
          <w:sz w:val="28"/>
          <w:szCs w:val="28"/>
        </w:rPr>
        <w:t>Each of the questions with the sub questions should be presented in a chapter form. That is to say that each of the courses comprise of four chapters.</w:t>
      </w:r>
    </w:p>
    <w:p w:rsidR="007C6B03" w:rsidRPr="00514D52" w:rsidRDefault="007C6B03" w:rsidP="007C6B03">
      <w:pPr>
        <w:pStyle w:val="ListParagraph"/>
        <w:spacing w:after="0" w:line="240" w:lineRule="auto"/>
        <w:ind w:left="1080"/>
        <w:jc w:val="both"/>
        <w:rPr>
          <w:rFonts w:ascii="Arial" w:hAnsi="Arial" w:cs="Arial"/>
          <w:sz w:val="28"/>
          <w:szCs w:val="28"/>
        </w:rPr>
      </w:pPr>
    </w:p>
    <w:p w:rsidR="007C6B03" w:rsidRPr="00514D52" w:rsidRDefault="007C6B03" w:rsidP="007C6B03">
      <w:pPr>
        <w:pStyle w:val="ListParagraph"/>
        <w:numPr>
          <w:ilvl w:val="0"/>
          <w:numId w:val="14"/>
        </w:numPr>
        <w:spacing w:after="0" w:line="240" w:lineRule="auto"/>
        <w:jc w:val="both"/>
        <w:rPr>
          <w:rFonts w:ascii="Arial" w:hAnsi="Arial" w:cs="Arial"/>
          <w:sz w:val="28"/>
          <w:szCs w:val="28"/>
        </w:rPr>
      </w:pPr>
      <w:r w:rsidRPr="00514D52">
        <w:rPr>
          <w:rFonts w:ascii="Arial" w:hAnsi="Arial" w:cs="Arial"/>
          <w:sz w:val="28"/>
          <w:szCs w:val="28"/>
        </w:rPr>
        <w:t>State the Chapter first, then the questions as written in the research document, before answering.</w:t>
      </w:r>
    </w:p>
    <w:p w:rsidR="007C6B03" w:rsidRPr="00514D52" w:rsidRDefault="007C6B03" w:rsidP="007C6B03">
      <w:pPr>
        <w:pStyle w:val="ListParagraph"/>
        <w:spacing w:after="0" w:line="240" w:lineRule="auto"/>
        <w:ind w:left="1080"/>
        <w:jc w:val="both"/>
        <w:rPr>
          <w:rFonts w:ascii="Arial" w:hAnsi="Arial" w:cs="Arial"/>
          <w:sz w:val="28"/>
          <w:szCs w:val="28"/>
        </w:rPr>
      </w:pPr>
    </w:p>
    <w:p w:rsidR="007C6B03" w:rsidRPr="00514D52" w:rsidRDefault="007C6B03" w:rsidP="007C6B03">
      <w:pPr>
        <w:pStyle w:val="ListParagraph"/>
        <w:numPr>
          <w:ilvl w:val="0"/>
          <w:numId w:val="14"/>
        </w:numPr>
        <w:spacing w:after="0" w:line="240" w:lineRule="auto"/>
        <w:jc w:val="both"/>
        <w:rPr>
          <w:rFonts w:ascii="Arial" w:hAnsi="Arial" w:cs="Arial"/>
          <w:sz w:val="28"/>
          <w:szCs w:val="28"/>
        </w:rPr>
      </w:pPr>
      <w:r w:rsidRPr="00514D52">
        <w:rPr>
          <w:rFonts w:ascii="Arial" w:hAnsi="Arial" w:cs="Arial"/>
          <w:sz w:val="28"/>
          <w:szCs w:val="28"/>
        </w:rPr>
        <w:t>At the end of answering all the four questions for each of the courses, there should be references at the end.</w:t>
      </w:r>
    </w:p>
    <w:p w:rsidR="007C6B03" w:rsidRPr="00514D52" w:rsidRDefault="007C6B03" w:rsidP="007C6B03">
      <w:pPr>
        <w:pStyle w:val="ListParagraph"/>
        <w:rPr>
          <w:rFonts w:ascii="Arial" w:hAnsi="Arial" w:cs="Arial"/>
          <w:sz w:val="28"/>
          <w:szCs w:val="28"/>
        </w:rPr>
      </w:pPr>
    </w:p>
    <w:p w:rsidR="007C6B03" w:rsidRPr="00514D52" w:rsidRDefault="007C6B03" w:rsidP="007C6B03">
      <w:pPr>
        <w:pStyle w:val="ListParagraph"/>
        <w:numPr>
          <w:ilvl w:val="0"/>
          <w:numId w:val="14"/>
        </w:numPr>
        <w:spacing w:after="0" w:line="240" w:lineRule="auto"/>
        <w:jc w:val="both"/>
        <w:rPr>
          <w:rFonts w:ascii="Arial" w:hAnsi="Arial" w:cs="Arial"/>
          <w:sz w:val="28"/>
          <w:szCs w:val="28"/>
        </w:rPr>
      </w:pPr>
      <w:r w:rsidRPr="00514D52">
        <w:rPr>
          <w:rFonts w:ascii="Arial" w:hAnsi="Arial" w:cs="Arial"/>
          <w:sz w:val="28"/>
          <w:szCs w:val="28"/>
        </w:rPr>
        <w:t>The typing should be in 14 point (size), with 1.5 line spacing and well justified</w:t>
      </w:r>
    </w:p>
    <w:p w:rsidR="007C6B03" w:rsidRPr="00514D52" w:rsidRDefault="007C6B03" w:rsidP="007C6B03">
      <w:pPr>
        <w:pStyle w:val="ListParagraph"/>
        <w:rPr>
          <w:rFonts w:ascii="Arial" w:hAnsi="Arial" w:cs="Arial"/>
          <w:sz w:val="28"/>
          <w:szCs w:val="28"/>
        </w:rPr>
      </w:pPr>
    </w:p>
    <w:p w:rsidR="007C6B03" w:rsidRPr="00514D52" w:rsidRDefault="007C6B03" w:rsidP="007C6B03">
      <w:pPr>
        <w:pStyle w:val="ListParagraph"/>
        <w:numPr>
          <w:ilvl w:val="0"/>
          <w:numId w:val="14"/>
        </w:numPr>
        <w:spacing w:after="0" w:line="240" w:lineRule="auto"/>
        <w:jc w:val="both"/>
        <w:rPr>
          <w:rFonts w:ascii="Arial" w:hAnsi="Arial" w:cs="Arial"/>
          <w:sz w:val="28"/>
          <w:szCs w:val="28"/>
        </w:rPr>
      </w:pPr>
      <w:r w:rsidRPr="00514D52">
        <w:rPr>
          <w:rFonts w:ascii="Arial" w:hAnsi="Arial" w:cs="Arial"/>
          <w:sz w:val="28"/>
          <w:szCs w:val="28"/>
        </w:rPr>
        <w:t>Students are to use the recommended text books as stated in the study time table to answer the questions unless otherwise directed contrary by the academic supervisor.</w:t>
      </w:r>
    </w:p>
    <w:p w:rsidR="007C6B03" w:rsidRPr="00514D52" w:rsidRDefault="007C6B03" w:rsidP="007C6B03">
      <w:pPr>
        <w:pStyle w:val="ListParagraph"/>
        <w:rPr>
          <w:rFonts w:ascii="Arial" w:hAnsi="Arial" w:cs="Arial"/>
          <w:sz w:val="28"/>
          <w:szCs w:val="28"/>
        </w:rPr>
      </w:pPr>
    </w:p>
    <w:p w:rsidR="007C6B03" w:rsidRPr="00514D52" w:rsidRDefault="007C6B03" w:rsidP="007C6B03">
      <w:pPr>
        <w:pStyle w:val="ListParagraph"/>
        <w:numPr>
          <w:ilvl w:val="0"/>
          <w:numId w:val="14"/>
        </w:numPr>
        <w:spacing w:after="0" w:line="240" w:lineRule="auto"/>
        <w:jc w:val="both"/>
        <w:rPr>
          <w:rFonts w:ascii="Arial" w:hAnsi="Arial" w:cs="Arial"/>
          <w:sz w:val="28"/>
          <w:szCs w:val="28"/>
        </w:rPr>
      </w:pPr>
      <w:r w:rsidRPr="00514D52">
        <w:rPr>
          <w:rFonts w:ascii="Arial" w:hAnsi="Arial" w:cs="Arial"/>
          <w:sz w:val="28"/>
          <w:szCs w:val="28"/>
        </w:rPr>
        <w:t>All research works must be submitted within three months.</w:t>
      </w:r>
    </w:p>
    <w:p w:rsidR="007C6B03" w:rsidRPr="00514D52" w:rsidRDefault="007C6B03" w:rsidP="007C6B03">
      <w:pPr>
        <w:pStyle w:val="ListParagraph"/>
        <w:rPr>
          <w:rFonts w:ascii="Arial" w:hAnsi="Arial" w:cs="Arial"/>
          <w:sz w:val="28"/>
          <w:szCs w:val="28"/>
        </w:rPr>
      </w:pPr>
    </w:p>
    <w:p w:rsidR="007C6B03" w:rsidRPr="00514D52" w:rsidRDefault="007C6B03" w:rsidP="007C6B03">
      <w:pPr>
        <w:pStyle w:val="ListParagraph"/>
        <w:numPr>
          <w:ilvl w:val="0"/>
          <w:numId w:val="14"/>
        </w:numPr>
        <w:spacing w:after="0" w:line="240" w:lineRule="auto"/>
        <w:jc w:val="both"/>
        <w:rPr>
          <w:rFonts w:ascii="Arial" w:hAnsi="Arial" w:cs="Arial"/>
          <w:sz w:val="28"/>
          <w:szCs w:val="28"/>
        </w:rPr>
      </w:pPr>
      <w:r w:rsidRPr="00514D52">
        <w:rPr>
          <w:rFonts w:ascii="Arial" w:hAnsi="Arial" w:cs="Arial"/>
          <w:sz w:val="28"/>
          <w:szCs w:val="28"/>
        </w:rPr>
        <w:t>Should the student not meeting up to the three months’ period for submission of all works, he should apply for extension not more than two weeks.</w:t>
      </w:r>
    </w:p>
    <w:p w:rsidR="007C6B03" w:rsidRPr="00514D52" w:rsidRDefault="007C6B03" w:rsidP="007C6B03">
      <w:pPr>
        <w:spacing w:after="0" w:line="240" w:lineRule="auto"/>
        <w:jc w:val="both"/>
        <w:rPr>
          <w:rFonts w:ascii="Arial" w:hAnsi="Arial" w:cs="Arial"/>
          <w:sz w:val="28"/>
          <w:szCs w:val="28"/>
        </w:rPr>
      </w:pPr>
    </w:p>
    <w:p w:rsidR="007C6B03" w:rsidRPr="00514D52" w:rsidRDefault="007C6B03" w:rsidP="007C6B03">
      <w:pPr>
        <w:pStyle w:val="ListParagraph"/>
        <w:numPr>
          <w:ilvl w:val="0"/>
          <w:numId w:val="14"/>
        </w:numPr>
        <w:spacing w:after="0" w:line="240" w:lineRule="auto"/>
        <w:jc w:val="both"/>
        <w:rPr>
          <w:rFonts w:ascii="Arial" w:hAnsi="Arial" w:cs="Arial"/>
          <w:sz w:val="28"/>
          <w:szCs w:val="28"/>
        </w:rPr>
      </w:pPr>
      <w:r w:rsidRPr="00514D52">
        <w:rPr>
          <w:rFonts w:ascii="Arial" w:hAnsi="Arial" w:cs="Arial"/>
          <w:sz w:val="28"/>
          <w:szCs w:val="28"/>
        </w:rPr>
        <w:t>All submissions should be sent to the academic supervisor’s direct email for assessment.</w:t>
      </w:r>
    </w:p>
    <w:p w:rsidR="007C6B03" w:rsidRPr="00514D52" w:rsidRDefault="007C6B03" w:rsidP="007C6B03">
      <w:pPr>
        <w:pStyle w:val="ListParagraph"/>
        <w:rPr>
          <w:rFonts w:ascii="Arial" w:hAnsi="Arial" w:cs="Arial"/>
          <w:sz w:val="28"/>
          <w:szCs w:val="28"/>
        </w:rPr>
      </w:pPr>
    </w:p>
    <w:p w:rsidR="007C6B03" w:rsidRPr="00514D52" w:rsidRDefault="007C6B03" w:rsidP="007C6B03">
      <w:pPr>
        <w:pStyle w:val="ListParagraph"/>
        <w:numPr>
          <w:ilvl w:val="0"/>
          <w:numId w:val="14"/>
        </w:numPr>
        <w:spacing w:after="0" w:line="240" w:lineRule="auto"/>
        <w:jc w:val="both"/>
        <w:rPr>
          <w:rFonts w:ascii="Arial" w:hAnsi="Arial" w:cs="Arial"/>
          <w:sz w:val="28"/>
          <w:szCs w:val="28"/>
        </w:rPr>
      </w:pPr>
      <w:r w:rsidRPr="00514D52">
        <w:rPr>
          <w:rFonts w:ascii="Arial" w:hAnsi="Arial" w:cs="Arial"/>
          <w:sz w:val="28"/>
          <w:szCs w:val="28"/>
        </w:rPr>
        <w:t>There are five courses on the whole. Each of the courses carries a supervision/research fee of N20</w:t>
      </w:r>
      <w:proofErr w:type="gramStart"/>
      <w:r w:rsidRPr="00514D52">
        <w:rPr>
          <w:rFonts w:ascii="Arial" w:hAnsi="Arial" w:cs="Arial"/>
          <w:sz w:val="28"/>
          <w:szCs w:val="28"/>
        </w:rPr>
        <w:t>,000.00</w:t>
      </w:r>
      <w:proofErr w:type="gramEnd"/>
      <w:r w:rsidRPr="00514D52">
        <w:rPr>
          <w:rFonts w:ascii="Arial" w:hAnsi="Arial" w:cs="Arial"/>
          <w:sz w:val="28"/>
          <w:szCs w:val="28"/>
        </w:rPr>
        <w:t>, totaling N100,000.00 for the five courses. This money is payable directly to the academic Supervisor immediately on receipt of the research work.</w:t>
      </w:r>
    </w:p>
    <w:p w:rsidR="007C6B03" w:rsidRPr="00490FC9" w:rsidRDefault="007C6B03" w:rsidP="007C6B03">
      <w:pPr>
        <w:spacing w:after="0"/>
        <w:jc w:val="both"/>
        <w:rPr>
          <w:rFonts w:ascii="Arial" w:hAnsi="Arial" w:cs="Arial"/>
          <w:sz w:val="28"/>
          <w:szCs w:val="28"/>
        </w:rPr>
      </w:pPr>
    </w:p>
    <w:p w:rsidR="007C6B03" w:rsidRPr="00490FC9" w:rsidRDefault="007C6B03" w:rsidP="007C6B03">
      <w:pPr>
        <w:spacing w:after="0" w:line="360" w:lineRule="auto"/>
        <w:jc w:val="both"/>
        <w:rPr>
          <w:rFonts w:ascii="Arial" w:hAnsi="Arial" w:cs="Arial"/>
          <w:sz w:val="28"/>
          <w:szCs w:val="28"/>
        </w:rPr>
      </w:pPr>
      <w:r w:rsidRPr="00490FC9">
        <w:rPr>
          <w:rFonts w:ascii="Arial" w:eastAsia="Arial,Bold" w:hAnsi="Arial" w:cs="Arial"/>
          <w:b/>
          <w:bCs/>
          <w:sz w:val="28"/>
          <w:szCs w:val="28"/>
        </w:rPr>
        <w:t>NAME: EGHWRUDJE OKEMENA FESTUS</w:t>
      </w:r>
    </w:p>
    <w:p w:rsidR="007C6B03" w:rsidRPr="00490FC9" w:rsidRDefault="007C6B03" w:rsidP="007C6B03">
      <w:pPr>
        <w:spacing w:after="0" w:line="360" w:lineRule="auto"/>
        <w:jc w:val="both"/>
        <w:rPr>
          <w:rFonts w:ascii="Arial" w:hAnsi="Arial" w:cs="Arial"/>
          <w:sz w:val="28"/>
          <w:szCs w:val="28"/>
        </w:rPr>
      </w:pPr>
      <w:r w:rsidRPr="00490FC9">
        <w:rPr>
          <w:rFonts w:ascii="Arial" w:eastAsia="Arial,Bold" w:hAnsi="Arial" w:cs="Arial"/>
          <w:b/>
          <w:bCs/>
          <w:sz w:val="28"/>
          <w:szCs w:val="28"/>
        </w:rPr>
        <w:t>PROGRAM: MASTER OF SCIENCE</w:t>
      </w:r>
      <w:r>
        <w:rPr>
          <w:rFonts w:ascii="Arial" w:eastAsia="Arial,Bold" w:hAnsi="Arial" w:cs="Arial"/>
          <w:b/>
          <w:bCs/>
          <w:sz w:val="28"/>
          <w:szCs w:val="28"/>
        </w:rPr>
        <w:t xml:space="preserve"> </w:t>
      </w:r>
      <w:r w:rsidRPr="00490FC9">
        <w:rPr>
          <w:rFonts w:ascii="Arial" w:eastAsia="Arial,Bold" w:hAnsi="Arial" w:cs="Arial"/>
          <w:b/>
          <w:bCs/>
          <w:sz w:val="28"/>
          <w:szCs w:val="28"/>
        </w:rPr>
        <w:t>[MSc]</w:t>
      </w:r>
    </w:p>
    <w:p w:rsidR="007C6B03" w:rsidRPr="00490FC9" w:rsidRDefault="007C6B03" w:rsidP="007C6B03">
      <w:pPr>
        <w:spacing w:after="0" w:line="360" w:lineRule="auto"/>
        <w:jc w:val="both"/>
        <w:rPr>
          <w:rFonts w:ascii="Arial" w:hAnsi="Arial" w:cs="Arial"/>
          <w:sz w:val="28"/>
          <w:szCs w:val="28"/>
        </w:rPr>
      </w:pPr>
      <w:r w:rsidRPr="00490FC9">
        <w:rPr>
          <w:rFonts w:ascii="Arial" w:eastAsia="Arial,Bold" w:hAnsi="Arial" w:cs="Arial"/>
          <w:b/>
          <w:bCs/>
          <w:sz w:val="28"/>
          <w:szCs w:val="28"/>
        </w:rPr>
        <w:t>DEPARTMENT: ACCOUNTING</w:t>
      </w:r>
    </w:p>
    <w:p w:rsidR="007C6B03" w:rsidRPr="00490FC9" w:rsidRDefault="007C6B03" w:rsidP="007C6B03">
      <w:pPr>
        <w:spacing w:after="0" w:line="360" w:lineRule="auto"/>
        <w:jc w:val="both"/>
        <w:rPr>
          <w:rFonts w:ascii="Arial" w:hAnsi="Arial" w:cs="Arial"/>
          <w:sz w:val="28"/>
          <w:szCs w:val="28"/>
        </w:rPr>
      </w:pPr>
      <w:r w:rsidRPr="00490FC9">
        <w:rPr>
          <w:rFonts w:ascii="Arial" w:eastAsia="Arial,Bold" w:hAnsi="Arial" w:cs="Arial"/>
          <w:b/>
          <w:bCs/>
          <w:sz w:val="28"/>
          <w:szCs w:val="28"/>
        </w:rPr>
        <w:t xml:space="preserve">REG. NO.: </w:t>
      </w:r>
      <w:proofErr w:type="spellStart"/>
      <w:r w:rsidRPr="00490FC9">
        <w:rPr>
          <w:rFonts w:ascii="Arial" w:eastAsia="Arial,Bold" w:hAnsi="Arial" w:cs="Arial"/>
          <w:b/>
          <w:bCs/>
          <w:sz w:val="28"/>
          <w:szCs w:val="28"/>
        </w:rPr>
        <w:t>MScACCT</w:t>
      </w:r>
      <w:proofErr w:type="spellEnd"/>
      <w:r w:rsidRPr="00490FC9">
        <w:rPr>
          <w:rFonts w:ascii="Arial" w:eastAsia="Arial,Bold" w:hAnsi="Arial" w:cs="Arial"/>
          <w:b/>
          <w:bCs/>
          <w:sz w:val="28"/>
          <w:szCs w:val="28"/>
        </w:rPr>
        <w:t>/TLU-00120EF</w:t>
      </w:r>
    </w:p>
    <w:p w:rsidR="007C6B03" w:rsidRPr="00490FC9" w:rsidRDefault="007C6B03" w:rsidP="007C6B03">
      <w:pPr>
        <w:spacing w:after="0" w:line="360" w:lineRule="auto"/>
        <w:jc w:val="both"/>
        <w:rPr>
          <w:rFonts w:ascii="Arial" w:hAnsi="Arial" w:cs="Arial"/>
          <w:sz w:val="28"/>
          <w:szCs w:val="28"/>
        </w:rPr>
      </w:pPr>
      <w:r w:rsidRPr="00490FC9">
        <w:rPr>
          <w:rFonts w:ascii="Arial" w:eastAsia="Arial,Bold" w:hAnsi="Arial" w:cs="Arial"/>
          <w:b/>
          <w:bCs/>
          <w:sz w:val="28"/>
          <w:szCs w:val="28"/>
        </w:rPr>
        <w:t>ACADEMIC SESSION:   2025/2026 YEAR</w:t>
      </w:r>
    </w:p>
    <w:p w:rsidR="007C6B03" w:rsidRPr="00490FC9" w:rsidRDefault="007C6B03" w:rsidP="007C6B03">
      <w:pPr>
        <w:spacing w:after="0" w:line="360" w:lineRule="auto"/>
        <w:jc w:val="both"/>
        <w:rPr>
          <w:rFonts w:ascii="Arial" w:hAnsi="Arial" w:cs="Arial"/>
          <w:sz w:val="28"/>
          <w:szCs w:val="28"/>
        </w:rPr>
      </w:pPr>
      <w:r w:rsidRPr="00490FC9">
        <w:rPr>
          <w:rFonts w:ascii="Arial" w:eastAsia="Arial,Bold" w:hAnsi="Arial" w:cs="Arial"/>
          <w:b/>
          <w:bCs/>
          <w:sz w:val="28"/>
          <w:szCs w:val="28"/>
        </w:rPr>
        <w:t>SEMESTER: SECOND</w:t>
      </w:r>
    </w:p>
    <w:p w:rsidR="007C6B03" w:rsidRPr="00490FC9" w:rsidRDefault="007C6B03" w:rsidP="007C6B03">
      <w:pPr>
        <w:spacing w:after="0"/>
        <w:jc w:val="both"/>
        <w:rPr>
          <w:rFonts w:ascii="Arial" w:hAnsi="Arial" w:cs="Arial"/>
          <w:b/>
          <w:bCs/>
          <w:sz w:val="28"/>
          <w:szCs w:val="28"/>
        </w:rPr>
      </w:pPr>
    </w:p>
    <w:p w:rsidR="007C6B03" w:rsidRPr="00490FC9" w:rsidRDefault="007C6B03" w:rsidP="007C6B03">
      <w:pPr>
        <w:pStyle w:val="ListParagraph"/>
        <w:numPr>
          <w:ilvl w:val="0"/>
          <w:numId w:val="1"/>
        </w:numPr>
        <w:spacing w:after="0" w:line="276" w:lineRule="auto"/>
        <w:contextualSpacing w:val="0"/>
        <w:jc w:val="both"/>
        <w:rPr>
          <w:rFonts w:ascii="Arial" w:hAnsi="Arial" w:cs="Arial"/>
          <w:b/>
          <w:bCs/>
          <w:sz w:val="28"/>
          <w:szCs w:val="28"/>
        </w:rPr>
      </w:pPr>
      <w:r w:rsidRPr="00490FC9">
        <w:rPr>
          <w:rFonts w:ascii="Arial" w:eastAsia="SimSun" w:hAnsi="Arial" w:cs="Arial"/>
          <w:b/>
          <w:bCs/>
          <w:sz w:val="28"/>
          <w:szCs w:val="28"/>
          <w:lang w:eastAsia="zh-CN"/>
        </w:rPr>
        <w:t xml:space="preserve">COURSE: ACCT 630 -  AUDIT AND ASSURANCE </w:t>
      </w:r>
    </w:p>
    <w:p w:rsidR="007C6B03" w:rsidRPr="00490FC9" w:rsidRDefault="007C6B03" w:rsidP="007C6B03">
      <w:pPr>
        <w:spacing w:after="0"/>
        <w:jc w:val="both"/>
        <w:rPr>
          <w:rFonts w:ascii="Arial" w:hAnsi="Arial" w:cs="Arial"/>
          <w:sz w:val="28"/>
          <w:szCs w:val="28"/>
        </w:rPr>
      </w:pPr>
      <w:r w:rsidRPr="00490FC9">
        <w:rPr>
          <w:rFonts w:ascii="Arial" w:hAnsi="Arial" w:cs="Arial"/>
          <w:sz w:val="28"/>
          <w:szCs w:val="28"/>
        </w:rPr>
        <w:t>BOOK: CURRENT ISSUES IN AUDITING 3RD EDITION BY MICHAEL SHERER &amp; STUART TURLEY.</w:t>
      </w:r>
    </w:p>
    <w:p w:rsidR="007C6B03" w:rsidRPr="00490FC9" w:rsidRDefault="007C6B03" w:rsidP="007C6B03">
      <w:pPr>
        <w:spacing w:after="0"/>
        <w:jc w:val="both"/>
        <w:rPr>
          <w:rFonts w:ascii="Arial" w:hAnsi="Arial" w:cs="Arial"/>
          <w:sz w:val="28"/>
          <w:szCs w:val="28"/>
        </w:rPr>
      </w:pPr>
      <w:proofErr w:type="spellStart"/>
      <w:r w:rsidRPr="00490FC9">
        <w:rPr>
          <w:rFonts w:ascii="Arial" w:hAnsi="Arial" w:cs="Arial"/>
          <w:sz w:val="28"/>
          <w:szCs w:val="28"/>
        </w:rPr>
        <w:t>Wk</w:t>
      </w:r>
      <w:proofErr w:type="spellEnd"/>
      <w:r w:rsidRPr="00490FC9">
        <w:rPr>
          <w:rFonts w:ascii="Arial" w:hAnsi="Arial" w:cs="Arial"/>
          <w:sz w:val="28"/>
          <w:szCs w:val="28"/>
        </w:rPr>
        <w:t xml:space="preserve"> 1   </w:t>
      </w:r>
      <w:proofErr w:type="gramStart"/>
      <w:r w:rsidRPr="00490FC9">
        <w:rPr>
          <w:rFonts w:ascii="Arial" w:hAnsi="Arial" w:cs="Arial"/>
          <w:sz w:val="28"/>
          <w:szCs w:val="28"/>
        </w:rPr>
        <w:t>The</w:t>
      </w:r>
      <w:proofErr w:type="gramEnd"/>
      <w:r w:rsidRPr="00490FC9">
        <w:rPr>
          <w:rFonts w:ascii="Arial" w:hAnsi="Arial" w:cs="Arial"/>
          <w:sz w:val="28"/>
          <w:szCs w:val="28"/>
        </w:rPr>
        <w:t xml:space="preserve"> Framework and Context of Auditing </w:t>
      </w:r>
    </w:p>
    <w:p w:rsidR="007C6B03" w:rsidRPr="00490FC9" w:rsidRDefault="007C6B03" w:rsidP="007C6B03">
      <w:pPr>
        <w:spacing w:after="0"/>
        <w:jc w:val="both"/>
        <w:rPr>
          <w:rFonts w:ascii="Arial" w:hAnsi="Arial" w:cs="Arial"/>
          <w:sz w:val="28"/>
          <w:szCs w:val="28"/>
        </w:rPr>
      </w:pPr>
      <w:r w:rsidRPr="00490FC9">
        <w:rPr>
          <w:rFonts w:ascii="Arial" w:hAnsi="Arial" w:cs="Arial"/>
          <w:sz w:val="28"/>
          <w:szCs w:val="28"/>
        </w:rPr>
        <w:t xml:space="preserve">-Debating Audit Expectations </w:t>
      </w:r>
    </w:p>
    <w:p w:rsidR="007C6B03" w:rsidRPr="00490FC9" w:rsidRDefault="007C6B03" w:rsidP="007C6B03">
      <w:pPr>
        <w:spacing w:after="0"/>
        <w:jc w:val="both"/>
        <w:rPr>
          <w:rFonts w:ascii="Arial" w:hAnsi="Arial" w:cs="Arial"/>
          <w:sz w:val="28"/>
          <w:szCs w:val="28"/>
        </w:rPr>
      </w:pPr>
      <w:r w:rsidRPr="00490FC9">
        <w:rPr>
          <w:rFonts w:ascii="Arial" w:hAnsi="Arial" w:cs="Arial"/>
          <w:sz w:val="28"/>
          <w:szCs w:val="28"/>
        </w:rPr>
        <w:t>-Auditors Responsibilities with Respect to Corporate Fraud: A Controversial Issue.</w:t>
      </w:r>
    </w:p>
    <w:p w:rsidR="007C6B03" w:rsidRPr="00490FC9" w:rsidRDefault="007C6B03" w:rsidP="007C6B03">
      <w:pPr>
        <w:spacing w:after="0"/>
        <w:jc w:val="both"/>
        <w:rPr>
          <w:rFonts w:ascii="Arial" w:hAnsi="Arial" w:cs="Arial"/>
          <w:sz w:val="28"/>
          <w:szCs w:val="28"/>
        </w:rPr>
      </w:pPr>
      <w:r w:rsidRPr="00490FC9">
        <w:rPr>
          <w:rFonts w:ascii="Arial" w:hAnsi="Arial" w:cs="Arial"/>
          <w:sz w:val="28"/>
          <w:szCs w:val="28"/>
        </w:rPr>
        <w:t xml:space="preserve">-Independence  </w:t>
      </w:r>
    </w:p>
    <w:p w:rsidR="007C6B03" w:rsidRPr="00490FC9" w:rsidRDefault="007C6B03" w:rsidP="007C6B03">
      <w:pPr>
        <w:spacing w:after="0"/>
        <w:jc w:val="both"/>
        <w:rPr>
          <w:rFonts w:ascii="Arial" w:hAnsi="Arial" w:cs="Arial"/>
          <w:sz w:val="28"/>
          <w:szCs w:val="28"/>
        </w:rPr>
      </w:pPr>
      <w:r w:rsidRPr="00490FC9">
        <w:rPr>
          <w:rFonts w:ascii="Arial" w:hAnsi="Arial" w:cs="Arial"/>
          <w:sz w:val="28"/>
          <w:szCs w:val="28"/>
        </w:rPr>
        <w:t>-Corporate Governance and Audit Committees.</w:t>
      </w:r>
    </w:p>
    <w:p w:rsidR="007C6B03" w:rsidRPr="00490FC9" w:rsidRDefault="007C6B03" w:rsidP="007C6B03">
      <w:pPr>
        <w:spacing w:after="0"/>
        <w:jc w:val="both"/>
        <w:rPr>
          <w:rFonts w:ascii="Arial" w:hAnsi="Arial" w:cs="Arial"/>
          <w:sz w:val="28"/>
          <w:szCs w:val="28"/>
        </w:rPr>
      </w:pPr>
      <w:r w:rsidRPr="00490FC9">
        <w:rPr>
          <w:rFonts w:ascii="Arial" w:hAnsi="Arial" w:cs="Arial"/>
          <w:sz w:val="28"/>
          <w:szCs w:val="28"/>
        </w:rPr>
        <w:t>-Audit Firms and the Audit Market.</w:t>
      </w:r>
    </w:p>
    <w:p w:rsidR="007C6B03" w:rsidRPr="00490FC9" w:rsidRDefault="007C6B03" w:rsidP="007C6B03">
      <w:pPr>
        <w:spacing w:after="0"/>
        <w:jc w:val="both"/>
        <w:rPr>
          <w:rFonts w:ascii="Arial" w:hAnsi="Arial" w:cs="Arial"/>
          <w:sz w:val="28"/>
          <w:szCs w:val="28"/>
        </w:rPr>
      </w:pPr>
      <w:r w:rsidRPr="00490FC9">
        <w:rPr>
          <w:rFonts w:ascii="Arial" w:hAnsi="Arial" w:cs="Arial"/>
          <w:sz w:val="28"/>
          <w:szCs w:val="28"/>
        </w:rPr>
        <w:t xml:space="preserve">-Changes in the Legal Environment </w:t>
      </w:r>
    </w:p>
    <w:p w:rsidR="007C6B03" w:rsidRPr="00490FC9" w:rsidRDefault="007C6B03" w:rsidP="007C6B03">
      <w:pPr>
        <w:spacing w:after="0"/>
        <w:jc w:val="both"/>
        <w:rPr>
          <w:rFonts w:ascii="Arial" w:hAnsi="Arial" w:cs="Arial"/>
          <w:sz w:val="28"/>
          <w:szCs w:val="28"/>
        </w:rPr>
      </w:pPr>
      <w:r w:rsidRPr="00490FC9">
        <w:rPr>
          <w:rFonts w:ascii="Arial" w:hAnsi="Arial" w:cs="Arial"/>
          <w:sz w:val="28"/>
          <w:szCs w:val="28"/>
        </w:rPr>
        <w:t>-Regulating the Auditing Profession.</w:t>
      </w:r>
    </w:p>
    <w:p w:rsidR="007C6B03" w:rsidRPr="00490FC9" w:rsidRDefault="007C6B03" w:rsidP="007C6B03">
      <w:pPr>
        <w:spacing w:after="0"/>
        <w:jc w:val="both"/>
        <w:rPr>
          <w:rFonts w:ascii="Arial" w:hAnsi="Arial" w:cs="Arial"/>
          <w:sz w:val="28"/>
          <w:szCs w:val="28"/>
        </w:rPr>
      </w:pPr>
      <w:r w:rsidRPr="00490FC9">
        <w:rPr>
          <w:rFonts w:ascii="Arial" w:hAnsi="Arial" w:cs="Arial"/>
          <w:sz w:val="28"/>
          <w:szCs w:val="28"/>
        </w:rPr>
        <w:t xml:space="preserve">-Audit Markets in the European Union: Regulation in Belgium, Germany and the Netherlands. </w:t>
      </w:r>
    </w:p>
    <w:p w:rsidR="007C6B03" w:rsidRPr="00490FC9" w:rsidRDefault="007C6B03" w:rsidP="007C6B03">
      <w:pPr>
        <w:spacing w:after="0"/>
        <w:jc w:val="both"/>
        <w:rPr>
          <w:rFonts w:ascii="Arial" w:hAnsi="Arial" w:cs="Arial"/>
          <w:sz w:val="28"/>
          <w:szCs w:val="28"/>
        </w:rPr>
      </w:pPr>
    </w:p>
    <w:p w:rsidR="007C6B03" w:rsidRPr="00490FC9" w:rsidRDefault="007C6B03" w:rsidP="007C6B03">
      <w:pPr>
        <w:spacing w:after="0"/>
        <w:jc w:val="both"/>
        <w:rPr>
          <w:rFonts w:ascii="Arial" w:hAnsi="Arial" w:cs="Arial"/>
          <w:sz w:val="28"/>
          <w:szCs w:val="28"/>
        </w:rPr>
      </w:pPr>
      <w:r w:rsidRPr="00490FC9">
        <w:rPr>
          <w:rFonts w:ascii="Arial" w:hAnsi="Arial" w:cs="Arial"/>
          <w:sz w:val="28"/>
          <w:szCs w:val="28"/>
        </w:rPr>
        <w:t xml:space="preserve">WK 2.  Forming an Audit Opinion 16 3 </w:t>
      </w:r>
    </w:p>
    <w:p w:rsidR="007C6B03" w:rsidRPr="00490FC9" w:rsidRDefault="007C6B03" w:rsidP="007C6B03">
      <w:pPr>
        <w:spacing w:after="0"/>
        <w:jc w:val="both"/>
        <w:rPr>
          <w:rFonts w:ascii="Arial" w:hAnsi="Arial" w:cs="Arial"/>
          <w:sz w:val="28"/>
          <w:szCs w:val="28"/>
        </w:rPr>
      </w:pPr>
      <w:r w:rsidRPr="00490FC9">
        <w:rPr>
          <w:rFonts w:ascii="Arial" w:hAnsi="Arial" w:cs="Arial"/>
          <w:sz w:val="28"/>
          <w:szCs w:val="28"/>
        </w:rPr>
        <w:t xml:space="preserve">-The Auditing Practices Board and Auditing Standards in the UK </w:t>
      </w:r>
    </w:p>
    <w:p w:rsidR="007C6B03" w:rsidRPr="00490FC9" w:rsidRDefault="007C6B03" w:rsidP="007C6B03">
      <w:pPr>
        <w:spacing w:after="0"/>
        <w:jc w:val="both"/>
        <w:rPr>
          <w:rFonts w:ascii="Arial" w:hAnsi="Arial" w:cs="Arial"/>
          <w:sz w:val="28"/>
          <w:szCs w:val="28"/>
        </w:rPr>
      </w:pPr>
      <w:r w:rsidRPr="00490FC9">
        <w:rPr>
          <w:rFonts w:ascii="Arial" w:hAnsi="Arial" w:cs="Arial"/>
          <w:sz w:val="28"/>
          <w:szCs w:val="28"/>
        </w:rPr>
        <w:t xml:space="preserve">-Audit Reports  </w:t>
      </w:r>
    </w:p>
    <w:p w:rsidR="007C6B03" w:rsidRPr="00490FC9" w:rsidRDefault="007C6B03" w:rsidP="007C6B03">
      <w:pPr>
        <w:spacing w:after="0"/>
        <w:jc w:val="both"/>
        <w:rPr>
          <w:rFonts w:ascii="Arial" w:hAnsi="Arial" w:cs="Arial"/>
          <w:sz w:val="28"/>
          <w:szCs w:val="28"/>
        </w:rPr>
      </w:pPr>
      <w:r w:rsidRPr="00490FC9">
        <w:rPr>
          <w:rFonts w:ascii="Arial" w:hAnsi="Arial" w:cs="Arial"/>
          <w:sz w:val="28"/>
          <w:szCs w:val="28"/>
        </w:rPr>
        <w:t xml:space="preserve">-Developments in Audit Approaches: From Audit Efficiency to Audit Effectiveness? </w:t>
      </w:r>
    </w:p>
    <w:p w:rsidR="007C6B03" w:rsidRPr="00490FC9" w:rsidRDefault="007C6B03" w:rsidP="007C6B03">
      <w:pPr>
        <w:spacing w:after="0"/>
        <w:jc w:val="both"/>
        <w:rPr>
          <w:rFonts w:ascii="Arial" w:hAnsi="Arial" w:cs="Arial"/>
          <w:sz w:val="28"/>
          <w:szCs w:val="28"/>
        </w:rPr>
      </w:pPr>
      <w:r w:rsidRPr="00490FC9">
        <w:rPr>
          <w:rFonts w:ascii="Arial" w:hAnsi="Arial" w:cs="Arial"/>
          <w:sz w:val="28"/>
          <w:szCs w:val="28"/>
        </w:rPr>
        <w:t xml:space="preserve">- The Audit Process in Practice </w:t>
      </w:r>
    </w:p>
    <w:p w:rsidR="007C6B03" w:rsidRPr="00490FC9" w:rsidRDefault="007C6B03" w:rsidP="007C6B03">
      <w:pPr>
        <w:spacing w:after="0"/>
        <w:jc w:val="both"/>
        <w:rPr>
          <w:rFonts w:ascii="Arial" w:hAnsi="Arial" w:cs="Arial"/>
          <w:sz w:val="28"/>
          <w:szCs w:val="28"/>
        </w:rPr>
      </w:pPr>
      <w:r w:rsidRPr="00490FC9">
        <w:rPr>
          <w:rFonts w:ascii="Arial" w:hAnsi="Arial" w:cs="Arial"/>
          <w:sz w:val="28"/>
          <w:szCs w:val="28"/>
        </w:rPr>
        <w:t xml:space="preserve">-Audit Risk and Sampling </w:t>
      </w:r>
    </w:p>
    <w:p w:rsidR="007C6B03" w:rsidRPr="00490FC9" w:rsidRDefault="007C6B03" w:rsidP="007C6B03">
      <w:pPr>
        <w:spacing w:after="0"/>
        <w:jc w:val="both"/>
        <w:rPr>
          <w:rFonts w:ascii="Arial" w:hAnsi="Arial" w:cs="Arial"/>
          <w:sz w:val="28"/>
          <w:szCs w:val="28"/>
        </w:rPr>
      </w:pPr>
      <w:r w:rsidRPr="00490FC9">
        <w:rPr>
          <w:rFonts w:ascii="Arial" w:hAnsi="Arial" w:cs="Arial"/>
          <w:sz w:val="28"/>
          <w:szCs w:val="28"/>
        </w:rPr>
        <w:t xml:space="preserve">- Audit Automation: Improving Quality or Keeping up Appearances? </w:t>
      </w:r>
    </w:p>
    <w:p w:rsidR="007C6B03" w:rsidRPr="00490FC9" w:rsidRDefault="007C6B03" w:rsidP="007C6B03">
      <w:pPr>
        <w:spacing w:after="0"/>
        <w:jc w:val="both"/>
        <w:rPr>
          <w:rFonts w:ascii="Arial" w:hAnsi="Arial" w:cs="Arial"/>
          <w:sz w:val="28"/>
          <w:szCs w:val="28"/>
        </w:rPr>
      </w:pPr>
    </w:p>
    <w:p w:rsidR="007C6B03" w:rsidRPr="00490FC9" w:rsidRDefault="007C6B03" w:rsidP="007C6B03">
      <w:pPr>
        <w:spacing w:after="0"/>
        <w:jc w:val="both"/>
        <w:rPr>
          <w:rFonts w:ascii="Arial" w:hAnsi="Arial" w:cs="Arial"/>
          <w:sz w:val="28"/>
          <w:szCs w:val="28"/>
        </w:rPr>
      </w:pPr>
      <w:r w:rsidRPr="00490FC9">
        <w:rPr>
          <w:rFonts w:ascii="Arial" w:hAnsi="Arial" w:cs="Arial"/>
          <w:sz w:val="28"/>
          <w:szCs w:val="28"/>
        </w:rPr>
        <w:t>WK 3.  Special Contents.</w:t>
      </w:r>
    </w:p>
    <w:p w:rsidR="007C6B03" w:rsidRPr="00490FC9" w:rsidRDefault="007C6B03" w:rsidP="007C6B03">
      <w:pPr>
        <w:spacing w:after="0"/>
        <w:jc w:val="both"/>
        <w:rPr>
          <w:rFonts w:ascii="Arial" w:hAnsi="Arial" w:cs="Arial"/>
          <w:sz w:val="28"/>
          <w:szCs w:val="28"/>
        </w:rPr>
      </w:pPr>
      <w:r w:rsidRPr="00490FC9">
        <w:rPr>
          <w:rFonts w:ascii="Arial" w:hAnsi="Arial" w:cs="Arial"/>
          <w:sz w:val="28"/>
          <w:szCs w:val="28"/>
        </w:rPr>
        <w:t xml:space="preserve">-The Auditor and the Smaller Company </w:t>
      </w:r>
    </w:p>
    <w:p w:rsidR="007C6B03" w:rsidRPr="00490FC9" w:rsidRDefault="007C6B03" w:rsidP="007C6B03">
      <w:pPr>
        <w:spacing w:after="0"/>
        <w:jc w:val="both"/>
        <w:rPr>
          <w:rFonts w:ascii="Arial" w:hAnsi="Arial" w:cs="Arial"/>
          <w:sz w:val="28"/>
          <w:szCs w:val="28"/>
        </w:rPr>
      </w:pPr>
      <w:r w:rsidRPr="00490FC9">
        <w:rPr>
          <w:rFonts w:ascii="Arial" w:hAnsi="Arial" w:cs="Arial"/>
          <w:sz w:val="28"/>
          <w:szCs w:val="28"/>
        </w:rPr>
        <w:t xml:space="preserve">-Auditing in the Financial Services Sector </w:t>
      </w:r>
    </w:p>
    <w:p w:rsidR="007C6B03" w:rsidRPr="00490FC9" w:rsidRDefault="007C6B03" w:rsidP="007C6B03">
      <w:pPr>
        <w:spacing w:after="0"/>
        <w:jc w:val="both"/>
        <w:rPr>
          <w:rFonts w:ascii="Arial" w:hAnsi="Arial" w:cs="Arial"/>
          <w:sz w:val="28"/>
          <w:szCs w:val="28"/>
        </w:rPr>
      </w:pPr>
      <w:r w:rsidRPr="00490FC9">
        <w:rPr>
          <w:rFonts w:ascii="Arial" w:hAnsi="Arial" w:cs="Arial"/>
          <w:sz w:val="28"/>
          <w:szCs w:val="28"/>
        </w:rPr>
        <w:lastRenderedPageBreak/>
        <w:t xml:space="preserve">-The Audit Commission </w:t>
      </w:r>
    </w:p>
    <w:p w:rsidR="007C6B03" w:rsidRPr="00490FC9" w:rsidRDefault="007C6B03" w:rsidP="007C6B03">
      <w:pPr>
        <w:spacing w:after="0"/>
        <w:jc w:val="both"/>
        <w:rPr>
          <w:rFonts w:ascii="Arial" w:hAnsi="Arial" w:cs="Arial"/>
          <w:sz w:val="28"/>
          <w:szCs w:val="28"/>
        </w:rPr>
      </w:pPr>
      <w:r w:rsidRPr="00490FC9">
        <w:rPr>
          <w:rFonts w:ascii="Arial" w:hAnsi="Arial" w:cs="Arial"/>
          <w:sz w:val="28"/>
          <w:szCs w:val="28"/>
        </w:rPr>
        <w:t xml:space="preserve">-The Audit of Central Government </w:t>
      </w:r>
    </w:p>
    <w:p w:rsidR="007C6B03" w:rsidRPr="00490FC9" w:rsidRDefault="007C6B03" w:rsidP="007C6B03">
      <w:pPr>
        <w:spacing w:after="0"/>
        <w:jc w:val="both"/>
        <w:rPr>
          <w:rFonts w:ascii="Arial" w:hAnsi="Arial" w:cs="Arial"/>
          <w:sz w:val="28"/>
          <w:szCs w:val="28"/>
        </w:rPr>
      </w:pPr>
    </w:p>
    <w:p w:rsidR="007C6B03" w:rsidRPr="00490FC9" w:rsidRDefault="007C6B03" w:rsidP="007C6B03">
      <w:pPr>
        <w:spacing w:after="0"/>
        <w:ind w:firstLine="720"/>
        <w:jc w:val="both"/>
        <w:rPr>
          <w:rFonts w:ascii="Arial" w:hAnsi="Arial" w:cs="Arial"/>
          <w:sz w:val="28"/>
          <w:szCs w:val="28"/>
        </w:rPr>
      </w:pPr>
      <w:r w:rsidRPr="007F02B3">
        <w:rPr>
          <w:rFonts w:ascii="Arial" w:hAnsi="Arial" w:cs="Arial"/>
          <w:b/>
          <w:sz w:val="28"/>
          <w:szCs w:val="28"/>
        </w:rPr>
        <w:t>QUESTION</w:t>
      </w:r>
      <w:r w:rsidRPr="00490FC9">
        <w:rPr>
          <w:rFonts w:ascii="Arial" w:hAnsi="Arial" w:cs="Arial"/>
          <w:sz w:val="28"/>
          <w:szCs w:val="28"/>
        </w:rPr>
        <w:t xml:space="preserve"> 1</w:t>
      </w:r>
    </w:p>
    <w:p w:rsidR="007C6B03" w:rsidRPr="00490FC9" w:rsidRDefault="007C6B03" w:rsidP="007C6B03">
      <w:pPr>
        <w:spacing w:after="0"/>
        <w:ind w:left="720"/>
        <w:jc w:val="both"/>
        <w:rPr>
          <w:rFonts w:ascii="Arial" w:hAnsi="Arial" w:cs="Arial"/>
          <w:sz w:val="28"/>
          <w:szCs w:val="28"/>
        </w:rPr>
      </w:pPr>
      <w:r w:rsidRPr="00490FC9">
        <w:rPr>
          <w:rFonts w:ascii="Arial" w:eastAsia="Calibri" w:hAnsi="Arial" w:cs="Arial"/>
          <w:sz w:val="28"/>
          <w:szCs w:val="28"/>
          <w:lang w:eastAsia="en-US"/>
        </w:rPr>
        <w:t xml:space="preserve">1ai. </w:t>
      </w:r>
      <w:proofErr w:type="gramStart"/>
      <w:r w:rsidRPr="00490FC9">
        <w:rPr>
          <w:rFonts w:ascii="Arial" w:eastAsia="Calibri" w:hAnsi="Arial" w:cs="Arial"/>
          <w:sz w:val="28"/>
          <w:szCs w:val="28"/>
          <w:lang w:eastAsia="en-US"/>
        </w:rPr>
        <w:t>The</w:t>
      </w:r>
      <w:proofErr w:type="gramEnd"/>
      <w:r w:rsidRPr="00490FC9">
        <w:rPr>
          <w:rFonts w:ascii="Arial" w:eastAsia="Calibri" w:hAnsi="Arial" w:cs="Arial"/>
          <w:sz w:val="28"/>
          <w:szCs w:val="28"/>
          <w:lang w:eastAsia="en-US"/>
        </w:rPr>
        <w:t xml:space="preserve"> pendulum representing auditors acknowledged responsibility to detect corporate fraud has swung from the one extreme of 'a primary audit objective to the other of 'a responsibility not assumed'. It is currently resting at some intermediate point between the two extremes. At the same time as the auditing profession has changed its stance, the majority of the financial and business community and the general public have maintained a fairly static position of expecting auditors to detect fraud. Discuss reasons which may explain: </w:t>
      </w:r>
    </w:p>
    <w:p w:rsidR="007C6B03" w:rsidRPr="00490FC9" w:rsidRDefault="007C6B03" w:rsidP="007C6B03">
      <w:pPr>
        <w:pStyle w:val="ListParagraph"/>
        <w:numPr>
          <w:ilvl w:val="0"/>
          <w:numId w:val="2"/>
        </w:numPr>
        <w:spacing w:after="0" w:line="276" w:lineRule="auto"/>
        <w:contextualSpacing w:val="0"/>
        <w:jc w:val="both"/>
        <w:rPr>
          <w:rFonts w:ascii="Arial" w:hAnsi="Arial" w:cs="Arial"/>
          <w:sz w:val="28"/>
          <w:szCs w:val="28"/>
        </w:rPr>
      </w:pPr>
      <w:r w:rsidRPr="00490FC9">
        <w:rPr>
          <w:rFonts w:ascii="Arial" w:eastAsia="SimSun" w:hAnsi="Arial" w:cs="Arial"/>
          <w:sz w:val="28"/>
          <w:szCs w:val="28"/>
          <w:lang w:eastAsia="zh-CN"/>
        </w:rPr>
        <w:t xml:space="preserve"> the auditing profession's changing position in respect of detecting corporate fraud; </w:t>
      </w:r>
    </w:p>
    <w:p w:rsidR="007C6B03" w:rsidRPr="00490FC9" w:rsidRDefault="007C6B03" w:rsidP="007C6B03">
      <w:pPr>
        <w:pStyle w:val="ListParagraph"/>
        <w:numPr>
          <w:ilvl w:val="0"/>
          <w:numId w:val="2"/>
        </w:numPr>
        <w:spacing w:after="0" w:line="276" w:lineRule="auto"/>
        <w:contextualSpacing w:val="0"/>
        <w:jc w:val="both"/>
        <w:rPr>
          <w:rFonts w:ascii="Arial" w:hAnsi="Arial" w:cs="Arial"/>
          <w:sz w:val="28"/>
          <w:szCs w:val="28"/>
        </w:rPr>
      </w:pPr>
      <w:proofErr w:type="gramStart"/>
      <w:r w:rsidRPr="00490FC9">
        <w:rPr>
          <w:rFonts w:ascii="Arial" w:eastAsia="SimSun" w:hAnsi="Arial" w:cs="Arial"/>
          <w:sz w:val="28"/>
          <w:szCs w:val="28"/>
          <w:lang w:eastAsia="zh-CN"/>
        </w:rPr>
        <w:t>the</w:t>
      </w:r>
      <w:proofErr w:type="gramEnd"/>
      <w:r w:rsidRPr="00490FC9">
        <w:rPr>
          <w:rFonts w:ascii="Arial" w:eastAsia="SimSun" w:hAnsi="Arial" w:cs="Arial"/>
          <w:sz w:val="28"/>
          <w:szCs w:val="28"/>
          <w:lang w:eastAsia="zh-CN"/>
        </w:rPr>
        <w:t xml:space="preserve"> disparity between the position of the auditing profession on the one hand and that of the financial and business community and the general public on the other. </w:t>
      </w:r>
    </w:p>
    <w:p w:rsidR="007C6B03" w:rsidRPr="00490FC9" w:rsidRDefault="007C6B03" w:rsidP="007C6B03">
      <w:pPr>
        <w:spacing w:after="0"/>
        <w:jc w:val="both"/>
        <w:rPr>
          <w:rFonts w:ascii="Arial" w:hAnsi="Arial" w:cs="Arial"/>
          <w:sz w:val="28"/>
          <w:szCs w:val="28"/>
        </w:rPr>
      </w:pPr>
    </w:p>
    <w:p w:rsidR="007C6B03" w:rsidRPr="00490FC9" w:rsidRDefault="007C6B03" w:rsidP="007C6B03">
      <w:pPr>
        <w:spacing w:after="0"/>
        <w:ind w:left="720" w:hanging="720"/>
        <w:jc w:val="both"/>
        <w:rPr>
          <w:rFonts w:ascii="Arial" w:hAnsi="Arial" w:cs="Arial"/>
          <w:sz w:val="28"/>
          <w:szCs w:val="28"/>
        </w:rPr>
      </w:pPr>
      <w:r>
        <w:rPr>
          <w:rFonts w:ascii="Arial" w:hAnsi="Arial" w:cs="Arial"/>
          <w:sz w:val="28"/>
          <w:szCs w:val="28"/>
        </w:rPr>
        <w:t xml:space="preserve">1ii. </w:t>
      </w:r>
      <w:r>
        <w:rPr>
          <w:rFonts w:ascii="Arial" w:hAnsi="Arial" w:cs="Arial"/>
          <w:sz w:val="28"/>
          <w:szCs w:val="28"/>
        </w:rPr>
        <w:tab/>
      </w:r>
      <w:r w:rsidRPr="00490FC9">
        <w:rPr>
          <w:rFonts w:ascii="Arial" w:hAnsi="Arial" w:cs="Arial"/>
          <w:sz w:val="28"/>
          <w:szCs w:val="28"/>
        </w:rPr>
        <w:t xml:space="preserve">Describe auditor’s duty under statutory and common (case) law to detect corporate fraud and show how the courts have demonstrated a concern to keep auditors duty to detect fraud within reasonable bounds. </w:t>
      </w:r>
    </w:p>
    <w:p w:rsidR="007C6B03" w:rsidRPr="00490FC9" w:rsidRDefault="007C6B03" w:rsidP="007C6B03">
      <w:pPr>
        <w:pStyle w:val="ListParagraph"/>
        <w:numPr>
          <w:ilvl w:val="0"/>
          <w:numId w:val="3"/>
        </w:numPr>
        <w:spacing w:after="0" w:line="276" w:lineRule="auto"/>
        <w:ind w:hanging="720"/>
        <w:contextualSpacing w:val="0"/>
        <w:jc w:val="both"/>
        <w:rPr>
          <w:rFonts w:ascii="Arial" w:hAnsi="Arial" w:cs="Arial"/>
          <w:sz w:val="28"/>
          <w:szCs w:val="28"/>
        </w:rPr>
      </w:pPr>
      <w:r w:rsidRPr="00490FC9">
        <w:rPr>
          <w:rFonts w:ascii="Arial" w:eastAsia="SimSun" w:hAnsi="Arial" w:cs="Arial"/>
          <w:sz w:val="28"/>
          <w:szCs w:val="28"/>
          <w:lang w:eastAsia="zh-CN"/>
        </w:rPr>
        <w:t xml:space="preserve"> Discuss the conflicts which arise between the auditor's duty of confidentiality to the client and the desirability of reporting suspicions of fraud encountered during an audit to regulatory authorities. </w:t>
      </w:r>
    </w:p>
    <w:p w:rsidR="007C6B03" w:rsidRPr="00490FC9" w:rsidRDefault="007C6B03" w:rsidP="007C6B03">
      <w:pPr>
        <w:spacing w:after="0"/>
        <w:ind w:left="720"/>
        <w:jc w:val="both"/>
        <w:rPr>
          <w:rFonts w:ascii="Arial" w:hAnsi="Arial" w:cs="Arial"/>
          <w:sz w:val="28"/>
          <w:szCs w:val="28"/>
        </w:rPr>
      </w:pPr>
    </w:p>
    <w:p w:rsidR="007C6B03" w:rsidRPr="00490FC9" w:rsidRDefault="007C6B03" w:rsidP="007C6B03">
      <w:pPr>
        <w:spacing w:after="0"/>
        <w:ind w:left="720"/>
        <w:jc w:val="both"/>
        <w:rPr>
          <w:rFonts w:ascii="Arial" w:hAnsi="Arial" w:cs="Arial"/>
          <w:sz w:val="28"/>
          <w:szCs w:val="28"/>
        </w:rPr>
      </w:pPr>
      <w:r w:rsidRPr="008A3A3E">
        <w:rPr>
          <w:rFonts w:ascii="Arial" w:hAnsi="Arial" w:cs="Arial"/>
          <w:b/>
          <w:sz w:val="28"/>
          <w:szCs w:val="28"/>
        </w:rPr>
        <w:t>Question</w:t>
      </w:r>
      <w:r w:rsidRPr="00490FC9">
        <w:rPr>
          <w:rFonts w:ascii="Arial" w:hAnsi="Arial" w:cs="Arial"/>
          <w:sz w:val="28"/>
          <w:szCs w:val="28"/>
        </w:rPr>
        <w:t xml:space="preserve"> 1b</w:t>
      </w:r>
    </w:p>
    <w:p w:rsidR="007C6B03" w:rsidRPr="00490FC9" w:rsidRDefault="007C6B03" w:rsidP="007C6B03">
      <w:pPr>
        <w:pStyle w:val="ListParagraph"/>
        <w:numPr>
          <w:ilvl w:val="0"/>
          <w:numId w:val="4"/>
        </w:numPr>
        <w:spacing w:after="0" w:line="276" w:lineRule="auto"/>
        <w:ind w:hanging="720"/>
        <w:contextualSpacing w:val="0"/>
        <w:jc w:val="both"/>
        <w:rPr>
          <w:rFonts w:ascii="Arial" w:hAnsi="Arial" w:cs="Arial"/>
          <w:sz w:val="28"/>
          <w:szCs w:val="28"/>
        </w:rPr>
      </w:pPr>
      <w:r w:rsidRPr="00490FC9">
        <w:rPr>
          <w:rFonts w:ascii="Arial" w:eastAsia="SimSun" w:hAnsi="Arial" w:cs="Arial"/>
          <w:sz w:val="28"/>
          <w:szCs w:val="28"/>
          <w:lang w:eastAsia="zh-CN"/>
        </w:rPr>
        <w:t xml:space="preserve">The socio-economic environments of the UK, USA, Canada, Australia and New Zealand are broadly similar and it may, therefore, be expected that auditor’s duties to detect and report corporate fraud in these countries would be similar.   Outline the similarities and differences in auditor’s duties to detect and report fraud in the countries named above. </w:t>
      </w:r>
    </w:p>
    <w:p w:rsidR="007C6B03" w:rsidRPr="00490FC9" w:rsidRDefault="007C6B03" w:rsidP="007C6B03">
      <w:pPr>
        <w:pStyle w:val="ListParagraph"/>
        <w:numPr>
          <w:ilvl w:val="0"/>
          <w:numId w:val="4"/>
        </w:numPr>
        <w:spacing w:after="0" w:line="276" w:lineRule="auto"/>
        <w:ind w:hanging="720"/>
        <w:contextualSpacing w:val="0"/>
        <w:jc w:val="both"/>
        <w:rPr>
          <w:rFonts w:ascii="Arial" w:hAnsi="Arial" w:cs="Arial"/>
          <w:sz w:val="28"/>
          <w:szCs w:val="28"/>
        </w:rPr>
      </w:pPr>
      <w:r w:rsidRPr="00490FC9">
        <w:rPr>
          <w:rFonts w:ascii="Arial" w:eastAsia="SimSun" w:hAnsi="Arial" w:cs="Arial"/>
          <w:sz w:val="28"/>
          <w:szCs w:val="28"/>
          <w:lang w:eastAsia="zh-CN"/>
        </w:rPr>
        <w:t>From the above question, give reasons which may explain the differences which are evident.</w:t>
      </w:r>
    </w:p>
    <w:p w:rsidR="007C6B03" w:rsidRPr="00490FC9" w:rsidRDefault="007C6B03" w:rsidP="007C6B03">
      <w:pPr>
        <w:pStyle w:val="ListParagraph"/>
        <w:numPr>
          <w:ilvl w:val="0"/>
          <w:numId w:val="4"/>
        </w:numPr>
        <w:spacing w:after="0" w:line="276" w:lineRule="auto"/>
        <w:ind w:hanging="720"/>
        <w:contextualSpacing w:val="0"/>
        <w:jc w:val="both"/>
        <w:rPr>
          <w:rFonts w:ascii="Arial" w:hAnsi="Arial" w:cs="Arial"/>
          <w:sz w:val="28"/>
          <w:szCs w:val="28"/>
        </w:rPr>
      </w:pPr>
      <w:r w:rsidRPr="00490FC9">
        <w:rPr>
          <w:rFonts w:ascii="Arial" w:eastAsia="SimSun" w:hAnsi="Arial" w:cs="Arial"/>
          <w:sz w:val="28"/>
          <w:szCs w:val="28"/>
          <w:lang w:eastAsia="zh-CN"/>
        </w:rPr>
        <w:lastRenderedPageBreak/>
        <w:t xml:space="preserve">If the auditing profession is to avoid continuing public and political criticism, it must better meet society's expectations as regards detecting and reporting fraud. Discuss ways in which the match between society's expectations of auditors and auditor’s performance in the corporate fraud arena may be improved. Explain what is meant by the concept of auditor independence. </w:t>
      </w:r>
    </w:p>
    <w:p w:rsidR="007C6B03" w:rsidRPr="00490FC9" w:rsidRDefault="007C6B03" w:rsidP="007C6B03">
      <w:pPr>
        <w:pStyle w:val="ListParagraph"/>
        <w:numPr>
          <w:ilvl w:val="0"/>
          <w:numId w:val="4"/>
        </w:numPr>
        <w:spacing w:after="0" w:line="276" w:lineRule="auto"/>
        <w:ind w:hanging="720"/>
        <w:contextualSpacing w:val="0"/>
        <w:jc w:val="both"/>
        <w:rPr>
          <w:rFonts w:ascii="Arial" w:hAnsi="Arial" w:cs="Arial"/>
          <w:sz w:val="28"/>
          <w:szCs w:val="28"/>
        </w:rPr>
      </w:pPr>
      <w:r w:rsidRPr="00490FC9">
        <w:rPr>
          <w:rFonts w:ascii="Arial" w:eastAsia="SimSun" w:hAnsi="Arial" w:cs="Arial"/>
          <w:sz w:val="28"/>
          <w:szCs w:val="28"/>
          <w:lang w:eastAsia="zh-CN"/>
        </w:rPr>
        <w:t xml:space="preserve"> Given that the directors of a company effectively hire the company's auditors and determine the size of their audit fee, explain to a non-accountant why he or she should rely on the audit report contained in a company's financial statements. </w:t>
      </w:r>
    </w:p>
    <w:p w:rsidR="007C6B03" w:rsidRPr="008A3A3E" w:rsidRDefault="007C6B03" w:rsidP="007C6B03">
      <w:pPr>
        <w:spacing w:after="0"/>
        <w:jc w:val="both"/>
        <w:rPr>
          <w:rFonts w:ascii="Arial" w:hAnsi="Arial" w:cs="Arial"/>
          <w:b/>
          <w:sz w:val="28"/>
          <w:szCs w:val="28"/>
        </w:rPr>
      </w:pPr>
      <w:r w:rsidRPr="008A3A3E">
        <w:rPr>
          <w:rFonts w:ascii="Arial" w:hAnsi="Arial" w:cs="Arial"/>
          <w:b/>
          <w:sz w:val="28"/>
          <w:szCs w:val="28"/>
        </w:rPr>
        <w:t>1C</w:t>
      </w:r>
      <w:r>
        <w:rPr>
          <w:rFonts w:ascii="Arial" w:hAnsi="Arial" w:cs="Arial"/>
          <w:b/>
          <w:sz w:val="28"/>
          <w:szCs w:val="28"/>
        </w:rPr>
        <w:t>.</w:t>
      </w:r>
    </w:p>
    <w:p w:rsidR="007C6B03" w:rsidRPr="00490FC9" w:rsidRDefault="007C6B03" w:rsidP="007C6B03">
      <w:pPr>
        <w:pStyle w:val="ListParagraph"/>
        <w:numPr>
          <w:ilvl w:val="0"/>
          <w:numId w:val="5"/>
        </w:numPr>
        <w:spacing w:after="0" w:line="276" w:lineRule="auto"/>
        <w:ind w:hanging="720"/>
        <w:contextualSpacing w:val="0"/>
        <w:jc w:val="both"/>
        <w:rPr>
          <w:rFonts w:ascii="Arial" w:hAnsi="Arial" w:cs="Arial"/>
          <w:sz w:val="28"/>
          <w:szCs w:val="28"/>
        </w:rPr>
      </w:pPr>
      <w:r w:rsidRPr="00490FC9">
        <w:rPr>
          <w:rFonts w:ascii="Arial" w:eastAsia="SimSun" w:hAnsi="Arial" w:cs="Arial"/>
          <w:sz w:val="28"/>
          <w:szCs w:val="28"/>
          <w:lang w:eastAsia="zh-CN"/>
        </w:rPr>
        <w:t>Suggest ways in which an audit firm can acquire a reputation for performing audit work of a particular quality.</w:t>
      </w:r>
    </w:p>
    <w:p w:rsidR="007C6B03" w:rsidRPr="00490FC9" w:rsidRDefault="007C6B03" w:rsidP="007C6B03">
      <w:pPr>
        <w:pStyle w:val="ListParagraph"/>
        <w:numPr>
          <w:ilvl w:val="0"/>
          <w:numId w:val="5"/>
        </w:numPr>
        <w:spacing w:after="0" w:line="276" w:lineRule="auto"/>
        <w:ind w:hanging="720"/>
        <w:contextualSpacing w:val="0"/>
        <w:jc w:val="both"/>
        <w:rPr>
          <w:rFonts w:ascii="Arial" w:hAnsi="Arial" w:cs="Arial"/>
          <w:sz w:val="28"/>
          <w:szCs w:val="28"/>
        </w:rPr>
      </w:pPr>
      <w:r w:rsidRPr="00490FC9">
        <w:rPr>
          <w:rFonts w:ascii="Arial" w:eastAsia="SimSun" w:hAnsi="Arial" w:cs="Arial"/>
          <w:sz w:val="28"/>
          <w:szCs w:val="28"/>
          <w:lang w:eastAsia="zh-CN"/>
        </w:rPr>
        <w:t xml:space="preserve">Discuss the ethical arguments that an auditor should always tell the truth. 5. Compare the threats to independence facing an external company auditor with those facing a chartered surveyor advising a client on a house purchase. </w:t>
      </w:r>
    </w:p>
    <w:p w:rsidR="007C6B03" w:rsidRPr="00490FC9" w:rsidRDefault="007C6B03" w:rsidP="007C6B03">
      <w:pPr>
        <w:pStyle w:val="ListParagraph"/>
        <w:numPr>
          <w:ilvl w:val="0"/>
          <w:numId w:val="5"/>
        </w:numPr>
        <w:spacing w:after="0" w:line="276" w:lineRule="auto"/>
        <w:ind w:hanging="720"/>
        <w:contextualSpacing w:val="0"/>
        <w:jc w:val="both"/>
        <w:rPr>
          <w:rFonts w:ascii="Arial" w:hAnsi="Arial" w:cs="Arial"/>
          <w:sz w:val="28"/>
          <w:szCs w:val="28"/>
        </w:rPr>
      </w:pPr>
      <w:r w:rsidRPr="00490FC9">
        <w:rPr>
          <w:rFonts w:ascii="Arial" w:eastAsia="SimSun" w:hAnsi="Arial" w:cs="Arial"/>
          <w:sz w:val="28"/>
          <w:szCs w:val="28"/>
          <w:lang w:eastAsia="zh-CN"/>
        </w:rPr>
        <w:t xml:space="preserve">Discuss why company shareholders allow their directors so much power in the appointment, removal and remuneration of their company's auditors. Explain what is meant by corporate governance. </w:t>
      </w:r>
    </w:p>
    <w:p w:rsidR="007C6B03" w:rsidRPr="00490FC9" w:rsidRDefault="007C6B03" w:rsidP="007C6B03">
      <w:pPr>
        <w:pStyle w:val="ListParagraph"/>
        <w:numPr>
          <w:ilvl w:val="0"/>
          <w:numId w:val="5"/>
        </w:numPr>
        <w:spacing w:after="0" w:line="276" w:lineRule="auto"/>
        <w:ind w:hanging="720"/>
        <w:contextualSpacing w:val="0"/>
        <w:jc w:val="both"/>
        <w:rPr>
          <w:rFonts w:ascii="Arial" w:hAnsi="Arial" w:cs="Arial"/>
          <w:sz w:val="28"/>
          <w:szCs w:val="28"/>
        </w:rPr>
      </w:pPr>
      <w:r w:rsidRPr="00490FC9">
        <w:rPr>
          <w:rFonts w:ascii="Arial" w:eastAsia="SimSun" w:hAnsi="Arial" w:cs="Arial"/>
          <w:sz w:val="28"/>
          <w:szCs w:val="28"/>
          <w:lang w:eastAsia="zh-CN"/>
        </w:rPr>
        <w:t xml:space="preserve">What factors led to the formation of the Cadbury Committee? </w:t>
      </w:r>
    </w:p>
    <w:p w:rsidR="007C6B03" w:rsidRPr="00490FC9" w:rsidRDefault="007C6B03" w:rsidP="007C6B03">
      <w:pPr>
        <w:spacing w:after="0"/>
        <w:ind w:hanging="720"/>
        <w:jc w:val="both"/>
        <w:rPr>
          <w:rFonts w:ascii="Arial" w:hAnsi="Arial" w:cs="Arial"/>
          <w:sz w:val="28"/>
          <w:szCs w:val="28"/>
        </w:rPr>
      </w:pPr>
    </w:p>
    <w:p w:rsidR="007C6B03" w:rsidRPr="008A3A3E" w:rsidRDefault="007C6B03" w:rsidP="007C6B03">
      <w:pPr>
        <w:spacing w:after="0"/>
        <w:ind w:firstLine="720"/>
        <w:jc w:val="both"/>
        <w:rPr>
          <w:rFonts w:ascii="Arial" w:hAnsi="Arial" w:cs="Arial"/>
          <w:b/>
          <w:sz w:val="28"/>
          <w:szCs w:val="28"/>
        </w:rPr>
      </w:pPr>
      <w:r w:rsidRPr="008A3A3E">
        <w:rPr>
          <w:rFonts w:ascii="Arial" w:hAnsi="Arial" w:cs="Arial"/>
          <w:b/>
          <w:sz w:val="28"/>
          <w:szCs w:val="28"/>
        </w:rPr>
        <w:t>QUESTION 2</w:t>
      </w:r>
    </w:p>
    <w:p w:rsidR="007C6B03" w:rsidRPr="00490FC9" w:rsidRDefault="007C6B03" w:rsidP="007C6B03">
      <w:pPr>
        <w:spacing w:after="0"/>
        <w:ind w:left="720" w:hanging="720"/>
        <w:jc w:val="both"/>
        <w:rPr>
          <w:rFonts w:ascii="Arial" w:hAnsi="Arial" w:cs="Arial"/>
          <w:sz w:val="28"/>
          <w:szCs w:val="28"/>
        </w:rPr>
      </w:pPr>
      <w:r w:rsidRPr="00490FC9">
        <w:rPr>
          <w:rFonts w:ascii="Arial" w:hAnsi="Arial" w:cs="Arial"/>
          <w:sz w:val="28"/>
          <w:szCs w:val="28"/>
        </w:rPr>
        <w:t xml:space="preserve">2ai. </w:t>
      </w:r>
      <w:r>
        <w:rPr>
          <w:rFonts w:ascii="Arial" w:hAnsi="Arial" w:cs="Arial"/>
          <w:sz w:val="28"/>
          <w:szCs w:val="28"/>
        </w:rPr>
        <w:tab/>
      </w:r>
      <w:proofErr w:type="gramStart"/>
      <w:r w:rsidRPr="00490FC9">
        <w:rPr>
          <w:rFonts w:ascii="Arial" w:hAnsi="Arial" w:cs="Arial"/>
          <w:sz w:val="28"/>
          <w:szCs w:val="28"/>
        </w:rPr>
        <w:t>What</w:t>
      </w:r>
      <w:proofErr w:type="gramEnd"/>
      <w:r w:rsidRPr="00490FC9">
        <w:rPr>
          <w:rFonts w:ascii="Arial" w:hAnsi="Arial" w:cs="Arial"/>
          <w:sz w:val="28"/>
          <w:szCs w:val="28"/>
        </w:rPr>
        <w:t xml:space="preserve"> are the main implications of the Cadbury Committee Code of Best Practice for auditors? </w:t>
      </w:r>
    </w:p>
    <w:p w:rsidR="007C6B03" w:rsidRPr="00490FC9" w:rsidRDefault="007C6B03" w:rsidP="007C6B03">
      <w:pPr>
        <w:pStyle w:val="ListParagraph"/>
        <w:numPr>
          <w:ilvl w:val="0"/>
          <w:numId w:val="6"/>
        </w:numPr>
        <w:spacing w:after="0" w:line="276" w:lineRule="auto"/>
        <w:ind w:hanging="720"/>
        <w:contextualSpacing w:val="0"/>
        <w:jc w:val="both"/>
        <w:rPr>
          <w:rFonts w:ascii="Arial" w:hAnsi="Arial" w:cs="Arial"/>
          <w:sz w:val="28"/>
          <w:szCs w:val="28"/>
        </w:rPr>
      </w:pPr>
      <w:r w:rsidRPr="00490FC9">
        <w:rPr>
          <w:rFonts w:ascii="Arial" w:eastAsia="SimSun" w:hAnsi="Arial" w:cs="Arial"/>
          <w:sz w:val="28"/>
          <w:szCs w:val="28"/>
          <w:lang w:eastAsia="zh-CN"/>
        </w:rPr>
        <w:t xml:space="preserve">Summarize the benefits of audit committees from the viewpoint of the board of directors, non-executive directors, external auditors, internal auditors and users of financial statements. Are there any dangers in establishing an audit committee? </w:t>
      </w:r>
    </w:p>
    <w:p w:rsidR="007C6B03" w:rsidRPr="00490FC9" w:rsidRDefault="007C6B03" w:rsidP="007C6B03">
      <w:pPr>
        <w:pStyle w:val="ListParagraph"/>
        <w:numPr>
          <w:ilvl w:val="0"/>
          <w:numId w:val="6"/>
        </w:numPr>
        <w:spacing w:after="0" w:line="276" w:lineRule="auto"/>
        <w:ind w:hanging="720"/>
        <w:contextualSpacing w:val="0"/>
        <w:jc w:val="both"/>
        <w:rPr>
          <w:rFonts w:ascii="Arial" w:hAnsi="Arial" w:cs="Arial"/>
          <w:sz w:val="28"/>
          <w:szCs w:val="28"/>
        </w:rPr>
      </w:pPr>
      <w:r w:rsidRPr="00490FC9">
        <w:rPr>
          <w:rFonts w:ascii="Arial" w:eastAsia="SimSun" w:hAnsi="Arial" w:cs="Arial"/>
          <w:sz w:val="28"/>
          <w:szCs w:val="28"/>
          <w:lang w:eastAsia="zh-CN"/>
        </w:rPr>
        <w:t>Ά review of the literature suggests that the claimed advantages of audit committees are not always realized in practice and that the support for audit committees is based on anecdotal information on their effectiveness rather than objective evidence. Discuss.</w:t>
      </w:r>
    </w:p>
    <w:p w:rsidR="007C6B03" w:rsidRPr="00490FC9" w:rsidRDefault="007C6B03" w:rsidP="007C6B03">
      <w:pPr>
        <w:pStyle w:val="ListParagraph"/>
        <w:numPr>
          <w:ilvl w:val="0"/>
          <w:numId w:val="6"/>
        </w:numPr>
        <w:spacing w:after="0" w:line="276" w:lineRule="auto"/>
        <w:ind w:hanging="720"/>
        <w:contextualSpacing w:val="0"/>
        <w:jc w:val="both"/>
        <w:rPr>
          <w:rFonts w:ascii="Arial" w:hAnsi="Arial" w:cs="Arial"/>
          <w:sz w:val="28"/>
          <w:szCs w:val="28"/>
        </w:rPr>
      </w:pPr>
      <w:r w:rsidRPr="00490FC9">
        <w:rPr>
          <w:rFonts w:ascii="Arial" w:eastAsia="SimSun" w:hAnsi="Arial" w:cs="Arial"/>
          <w:sz w:val="28"/>
          <w:szCs w:val="28"/>
          <w:lang w:eastAsia="zh-CN"/>
        </w:rPr>
        <w:t xml:space="preserve"> Discuss the implications of the evidence that is available on market concentration and the pricing of audit services for the debate on the regulation of auditing. </w:t>
      </w:r>
    </w:p>
    <w:p w:rsidR="007C6B03" w:rsidRPr="00490FC9" w:rsidRDefault="007C6B03" w:rsidP="007C6B03">
      <w:pPr>
        <w:spacing w:after="0"/>
        <w:ind w:hanging="720"/>
        <w:jc w:val="both"/>
        <w:rPr>
          <w:rFonts w:ascii="Arial" w:hAnsi="Arial" w:cs="Arial"/>
          <w:sz w:val="28"/>
          <w:szCs w:val="28"/>
        </w:rPr>
      </w:pPr>
    </w:p>
    <w:p w:rsidR="007C6B03" w:rsidRPr="008A3A3E" w:rsidRDefault="007C6B03" w:rsidP="007C6B03">
      <w:pPr>
        <w:spacing w:after="0"/>
        <w:ind w:firstLine="720"/>
        <w:jc w:val="both"/>
        <w:rPr>
          <w:rFonts w:ascii="Arial" w:hAnsi="Arial" w:cs="Arial"/>
          <w:b/>
          <w:sz w:val="28"/>
          <w:szCs w:val="28"/>
        </w:rPr>
      </w:pPr>
      <w:r w:rsidRPr="008A3A3E">
        <w:rPr>
          <w:rFonts w:ascii="Arial" w:hAnsi="Arial" w:cs="Arial"/>
          <w:b/>
          <w:sz w:val="28"/>
          <w:szCs w:val="28"/>
        </w:rPr>
        <w:t>QUESTION 2b</w:t>
      </w:r>
    </w:p>
    <w:p w:rsidR="007C6B03" w:rsidRPr="00490FC9" w:rsidRDefault="007C6B03" w:rsidP="007C6B03">
      <w:pPr>
        <w:pStyle w:val="ListParagraph"/>
        <w:numPr>
          <w:ilvl w:val="0"/>
          <w:numId w:val="7"/>
        </w:numPr>
        <w:spacing w:after="0" w:line="276" w:lineRule="auto"/>
        <w:ind w:hanging="720"/>
        <w:contextualSpacing w:val="0"/>
        <w:jc w:val="both"/>
        <w:rPr>
          <w:rFonts w:ascii="Arial" w:hAnsi="Arial" w:cs="Arial"/>
          <w:sz w:val="28"/>
          <w:szCs w:val="28"/>
        </w:rPr>
      </w:pPr>
      <w:r w:rsidRPr="00490FC9">
        <w:rPr>
          <w:rFonts w:ascii="Arial" w:eastAsia="SimSun" w:hAnsi="Arial" w:cs="Arial"/>
          <w:sz w:val="28"/>
          <w:szCs w:val="28"/>
          <w:lang w:eastAsia="zh-CN"/>
        </w:rPr>
        <w:t xml:space="preserve">If audit fees from a client are high, concerns about auditor independence are raised, but if low prices are quoted in a tender bid, the same concern is expressed. Are these arguments inconsistent? </w:t>
      </w:r>
    </w:p>
    <w:p w:rsidR="007C6B03" w:rsidRPr="00490FC9" w:rsidRDefault="007C6B03" w:rsidP="007C6B03">
      <w:pPr>
        <w:pStyle w:val="ListParagraph"/>
        <w:numPr>
          <w:ilvl w:val="0"/>
          <w:numId w:val="7"/>
        </w:numPr>
        <w:spacing w:after="0" w:line="276" w:lineRule="auto"/>
        <w:ind w:hanging="720"/>
        <w:contextualSpacing w:val="0"/>
        <w:jc w:val="both"/>
        <w:rPr>
          <w:rFonts w:ascii="Arial" w:hAnsi="Arial" w:cs="Arial"/>
          <w:sz w:val="28"/>
          <w:szCs w:val="28"/>
        </w:rPr>
      </w:pPr>
      <w:r w:rsidRPr="00490FC9">
        <w:rPr>
          <w:rFonts w:ascii="Arial" w:eastAsia="Calibri" w:hAnsi="Arial" w:cs="Arial"/>
          <w:sz w:val="28"/>
          <w:szCs w:val="28"/>
        </w:rPr>
        <w:t xml:space="preserve">As a purchaser of audit services, describe how you would attempt to measure the quality of services received for the price quoted by an audit firm. </w:t>
      </w:r>
    </w:p>
    <w:p w:rsidR="007C6B03" w:rsidRPr="00490FC9" w:rsidRDefault="007C6B03" w:rsidP="007C6B03">
      <w:pPr>
        <w:pStyle w:val="ListParagraph"/>
        <w:numPr>
          <w:ilvl w:val="0"/>
          <w:numId w:val="7"/>
        </w:numPr>
        <w:spacing w:after="0" w:line="276" w:lineRule="auto"/>
        <w:ind w:hanging="720"/>
        <w:contextualSpacing w:val="0"/>
        <w:jc w:val="both"/>
        <w:rPr>
          <w:rFonts w:ascii="Arial" w:hAnsi="Arial" w:cs="Arial"/>
          <w:sz w:val="28"/>
          <w:szCs w:val="28"/>
        </w:rPr>
      </w:pPr>
      <w:r w:rsidRPr="00490FC9">
        <w:rPr>
          <w:rFonts w:ascii="Arial" w:eastAsia="Calibri" w:hAnsi="Arial" w:cs="Arial"/>
          <w:sz w:val="28"/>
          <w:szCs w:val="28"/>
        </w:rPr>
        <w:t xml:space="preserve"> Discuss the view that over the last twenty years, the large accounting firms have come to dominate the audit services market and that they dictate the terms on which smaller firms must compete with them. </w:t>
      </w:r>
    </w:p>
    <w:p w:rsidR="007C6B03" w:rsidRPr="00490FC9" w:rsidRDefault="007C6B03" w:rsidP="007C6B03">
      <w:pPr>
        <w:pStyle w:val="ListParagraph"/>
        <w:numPr>
          <w:ilvl w:val="0"/>
          <w:numId w:val="7"/>
        </w:numPr>
        <w:spacing w:after="0" w:line="276" w:lineRule="auto"/>
        <w:ind w:hanging="720"/>
        <w:contextualSpacing w:val="0"/>
        <w:jc w:val="both"/>
        <w:rPr>
          <w:rFonts w:ascii="Arial" w:hAnsi="Arial" w:cs="Arial"/>
          <w:sz w:val="28"/>
          <w:szCs w:val="28"/>
        </w:rPr>
      </w:pPr>
      <w:r w:rsidRPr="00490FC9">
        <w:rPr>
          <w:rFonts w:ascii="Arial" w:eastAsia="Calibri" w:hAnsi="Arial" w:cs="Arial"/>
          <w:sz w:val="28"/>
          <w:szCs w:val="28"/>
        </w:rPr>
        <w:t xml:space="preserve"> Produce a list of factors that you believe ought to influence the level of fees charged for an audit assignment, and indicate how these factors might result in differential prices between companies.</w:t>
      </w:r>
    </w:p>
    <w:p w:rsidR="007C6B03" w:rsidRPr="00490FC9" w:rsidRDefault="007C6B03" w:rsidP="007C6B03">
      <w:pPr>
        <w:pStyle w:val="ListParagraph"/>
        <w:numPr>
          <w:ilvl w:val="0"/>
          <w:numId w:val="7"/>
        </w:numPr>
        <w:spacing w:after="0" w:line="276" w:lineRule="auto"/>
        <w:ind w:hanging="720"/>
        <w:contextualSpacing w:val="0"/>
        <w:jc w:val="both"/>
        <w:rPr>
          <w:rFonts w:ascii="Arial" w:hAnsi="Arial" w:cs="Arial"/>
          <w:sz w:val="28"/>
          <w:szCs w:val="28"/>
        </w:rPr>
      </w:pPr>
      <w:r w:rsidRPr="00490FC9">
        <w:rPr>
          <w:rFonts w:ascii="Arial" w:eastAsia="Calibri" w:hAnsi="Arial" w:cs="Arial"/>
          <w:sz w:val="28"/>
          <w:szCs w:val="28"/>
        </w:rPr>
        <w:t xml:space="preserve">It has been contended that in recent years the operation of the law has been unfair as it has applied to auditors. Do you agree? </w:t>
      </w:r>
    </w:p>
    <w:p w:rsidR="007C6B03" w:rsidRPr="00490FC9" w:rsidRDefault="007C6B03" w:rsidP="007C6B03">
      <w:pPr>
        <w:spacing w:after="0"/>
        <w:ind w:left="720" w:hanging="720"/>
        <w:jc w:val="both"/>
        <w:rPr>
          <w:rFonts w:ascii="Arial" w:eastAsia="Calibri" w:hAnsi="Arial" w:cs="Arial"/>
          <w:sz w:val="28"/>
          <w:szCs w:val="28"/>
          <w:lang w:eastAsia="en-US"/>
        </w:rPr>
      </w:pPr>
    </w:p>
    <w:p w:rsidR="007C6B03" w:rsidRPr="00490FC9" w:rsidRDefault="007C6B03" w:rsidP="007C6B03">
      <w:pPr>
        <w:spacing w:after="0"/>
        <w:ind w:left="720" w:hanging="720"/>
        <w:jc w:val="both"/>
        <w:rPr>
          <w:rFonts w:ascii="Arial" w:eastAsia="Calibri" w:hAnsi="Arial" w:cs="Arial"/>
          <w:sz w:val="28"/>
          <w:szCs w:val="28"/>
          <w:lang w:eastAsia="en-US"/>
        </w:rPr>
      </w:pPr>
      <w:r w:rsidRPr="00490FC9">
        <w:rPr>
          <w:rFonts w:ascii="Arial" w:eastAsia="Calibri" w:hAnsi="Arial" w:cs="Arial"/>
          <w:sz w:val="28"/>
          <w:szCs w:val="28"/>
          <w:lang w:eastAsia="en-US"/>
        </w:rPr>
        <w:t>2C</w:t>
      </w:r>
    </w:p>
    <w:p w:rsidR="007C6B03" w:rsidRPr="00490FC9" w:rsidRDefault="007C6B03" w:rsidP="007C6B03">
      <w:pPr>
        <w:pStyle w:val="ListParagraph"/>
        <w:numPr>
          <w:ilvl w:val="0"/>
          <w:numId w:val="8"/>
        </w:numPr>
        <w:spacing w:after="0" w:line="276" w:lineRule="auto"/>
        <w:ind w:hanging="720"/>
        <w:contextualSpacing w:val="0"/>
        <w:jc w:val="both"/>
        <w:rPr>
          <w:rFonts w:ascii="Arial" w:hAnsi="Arial" w:cs="Arial"/>
          <w:sz w:val="28"/>
          <w:szCs w:val="28"/>
        </w:rPr>
      </w:pPr>
      <w:r w:rsidRPr="00490FC9">
        <w:rPr>
          <w:rFonts w:ascii="Arial" w:eastAsia="Calibri" w:hAnsi="Arial" w:cs="Arial"/>
          <w:sz w:val="28"/>
          <w:szCs w:val="28"/>
        </w:rPr>
        <w:t xml:space="preserve">If a company continues in existence because of the negligence of the auditors then it is right that those auditors should be responsible for its future losses as they would not have been incurred but for the negligence of the auditors. Discuss this statement with particular reference to the Cambridge Credit and </w:t>
      </w:r>
      <w:proofErr w:type="spellStart"/>
      <w:r w:rsidRPr="00490FC9">
        <w:rPr>
          <w:rFonts w:ascii="Arial" w:eastAsia="Calibri" w:hAnsi="Arial" w:cs="Arial"/>
          <w:sz w:val="28"/>
          <w:szCs w:val="28"/>
        </w:rPr>
        <w:t>Galoo</w:t>
      </w:r>
      <w:proofErr w:type="spellEnd"/>
      <w:r w:rsidRPr="00490FC9">
        <w:rPr>
          <w:rFonts w:ascii="Arial" w:eastAsia="Calibri" w:hAnsi="Arial" w:cs="Arial"/>
          <w:sz w:val="28"/>
          <w:szCs w:val="28"/>
        </w:rPr>
        <w:t xml:space="preserve"> cases. </w:t>
      </w:r>
    </w:p>
    <w:p w:rsidR="007C6B03" w:rsidRPr="00490FC9" w:rsidRDefault="007C6B03" w:rsidP="007C6B03">
      <w:pPr>
        <w:pStyle w:val="ListParagraph"/>
        <w:numPr>
          <w:ilvl w:val="0"/>
          <w:numId w:val="8"/>
        </w:numPr>
        <w:spacing w:after="0" w:line="276" w:lineRule="auto"/>
        <w:ind w:hanging="720"/>
        <w:contextualSpacing w:val="0"/>
        <w:jc w:val="both"/>
        <w:rPr>
          <w:rFonts w:ascii="Arial" w:hAnsi="Arial" w:cs="Arial"/>
          <w:sz w:val="28"/>
          <w:szCs w:val="28"/>
        </w:rPr>
      </w:pPr>
      <w:r w:rsidRPr="00490FC9">
        <w:rPr>
          <w:rFonts w:ascii="Arial" w:eastAsia="Calibri" w:hAnsi="Arial" w:cs="Arial"/>
          <w:sz w:val="28"/>
          <w:szCs w:val="28"/>
        </w:rPr>
        <w:t xml:space="preserve">If anything, the </w:t>
      </w:r>
      <w:proofErr w:type="spellStart"/>
      <w:r w:rsidRPr="00490FC9">
        <w:rPr>
          <w:rFonts w:ascii="Arial" w:eastAsia="Calibri" w:hAnsi="Arial" w:cs="Arial"/>
          <w:sz w:val="28"/>
          <w:szCs w:val="28"/>
        </w:rPr>
        <w:t>pos-Caparo</w:t>
      </w:r>
      <w:proofErr w:type="spellEnd"/>
      <w:r w:rsidRPr="00490FC9">
        <w:rPr>
          <w:rFonts w:ascii="Arial" w:eastAsia="Calibri" w:hAnsi="Arial" w:cs="Arial"/>
          <w:sz w:val="28"/>
          <w:szCs w:val="28"/>
        </w:rPr>
        <w:t xml:space="preserve"> cases on the auditor's duty of care to third parties have added confusion rather than certainty to this area of the law. Discuss. </w:t>
      </w:r>
    </w:p>
    <w:p w:rsidR="007C6B03" w:rsidRPr="00490FC9" w:rsidRDefault="007C6B03" w:rsidP="007C6B03">
      <w:pPr>
        <w:pStyle w:val="ListParagraph"/>
        <w:numPr>
          <w:ilvl w:val="0"/>
          <w:numId w:val="8"/>
        </w:numPr>
        <w:spacing w:after="0" w:line="276" w:lineRule="auto"/>
        <w:ind w:hanging="720"/>
        <w:contextualSpacing w:val="0"/>
        <w:jc w:val="both"/>
        <w:rPr>
          <w:rFonts w:ascii="Arial" w:hAnsi="Arial" w:cs="Arial"/>
          <w:sz w:val="28"/>
          <w:szCs w:val="28"/>
        </w:rPr>
      </w:pPr>
      <w:r w:rsidRPr="00490FC9">
        <w:rPr>
          <w:rFonts w:ascii="Arial" w:eastAsia="Calibri" w:hAnsi="Arial" w:cs="Arial"/>
          <w:sz w:val="28"/>
          <w:szCs w:val="28"/>
        </w:rPr>
        <w:t xml:space="preserve"> What considerations are relevant in determining whether a defense of contributory negligence is likely to be successful in an action against an auditor? </w:t>
      </w:r>
    </w:p>
    <w:p w:rsidR="007C6B03" w:rsidRPr="00490FC9" w:rsidRDefault="007C6B03" w:rsidP="007C6B03">
      <w:pPr>
        <w:pStyle w:val="ListParagraph"/>
        <w:numPr>
          <w:ilvl w:val="0"/>
          <w:numId w:val="8"/>
        </w:numPr>
        <w:spacing w:after="0" w:line="276" w:lineRule="auto"/>
        <w:ind w:hanging="720"/>
        <w:contextualSpacing w:val="0"/>
        <w:jc w:val="both"/>
        <w:rPr>
          <w:rFonts w:ascii="Arial" w:hAnsi="Arial" w:cs="Arial"/>
          <w:sz w:val="28"/>
          <w:szCs w:val="28"/>
        </w:rPr>
      </w:pPr>
      <w:r w:rsidRPr="00490FC9">
        <w:rPr>
          <w:rFonts w:ascii="Arial" w:eastAsia="Calibri" w:hAnsi="Arial" w:cs="Arial"/>
          <w:sz w:val="28"/>
          <w:szCs w:val="28"/>
        </w:rPr>
        <w:t xml:space="preserve">Auditors would argue that in many instances the exercise of hindsight is used to identify negligence in circumstances where the issue was in fact one of judgment. Discuss with particular reference to the ADT v. BDO and Hughes v. </w:t>
      </w:r>
      <w:proofErr w:type="spellStart"/>
      <w:r w:rsidRPr="00490FC9">
        <w:rPr>
          <w:rFonts w:ascii="Arial" w:eastAsia="Calibri" w:hAnsi="Arial" w:cs="Arial"/>
          <w:sz w:val="28"/>
          <w:szCs w:val="28"/>
        </w:rPr>
        <w:t>Merrett</w:t>
      </w:r>
      <w:proofErr w:type="spellEnd"/>
      <w:r w:rsidRPr="00490FC9">
        <w:rPr>
          <w:rFonts w:ascii="Arial" w:eastAsia="Calibri" w:hAnsi="Arial" w:cs="Arial"/>
          <w:sz w:val="28"/>
          <w:szCs w:val="28"/>
        </w:rPr>
        <w:t xml:space="preserve"> cases.</w:t>
      </w:r>
    </w:p>
    <w:p w:rsidR="007C6B03" w:rsidRPr="00490FC9" w:rsidRDefault="007C6B03" w:rsidP="007C6B03">
      <w:pPr>
        <w:pStyle w:val="ListParagraph"/>
        <w:numPr>
          <w:ilvl w:val="0"/>
          <w:numId w:val="8"/>
        </w:numPr>
        <w:spacing w:after="0" w:line="276" w:lineRule="auto"/>
        <w:ind w:hanging="720"/>
        <w:contextualSpacing w:val="0"/>
        <w:jc w:val="both"/>
        <w:rPr>
          <w:rFonts w:ascii="Arial" w:hAnsi="Arial" w:cs="Arial"/>
          <w:sz w:val="28"/>
          <w:szCs w:val="28"/>
        </w:rPr>
      </w:pPr>
      <w:r w:rsidRPr="00490FC9">
        <w:rPr>
          <w:rFonts w:ascii="Arial" w:eastAsia="Calibri" w:hAnsi="Arial" w:cs="Arial"/>
          <w:sz w:val="28"/>
          <w:szCs w:val="28"/>
        </w:rPr>
        <w:t xml:space="preserve">Describe the ways in which auditors have formally been regulated. </w:t>
      </w:r>
    </w:p>
    <w:p w:rsidR="007C6B03" w:rsidRPr="00490FC9" w:rsidRDefault="007C6B03" w:rsidP="007C6B03">
      <w:pPr>
        <w:spacing w:after="0"/>
        <w:ind w:left="720" w:hanging="720"/>
        <w:jc w:val="both"/>
        <w:rPr>
          <w:rFonts w:ascii="Arial" w:eastAsia="Calibri" w:hAnsi="Arial" w:cs="Arial"/>
          <w:sz w:val="28"/>
          <w:szCs w:val="28"/>
          <w:lang w:eastAsia="en-US"/>
        </w:rPr>
      </w:pPr>
    </w:p>
    <w:p w:rsidR="007C6B03" w:rsidRPr="008A3A3E" w:rsidRDefault="007C6B03" w:rsidP="007C6B03">
      <w:pPr>
        <w:spacing w:after="0"/>
        <w:ind w:left="720"/>
        <w:jc w:val="both"/>
        <w:rPr>
          <w:rFonts w:ascii="Arial" w:eastAsia="Calibri" w:hAnsi="Arial" w:cs="Arial"/>
          <w:b/>
          <w:sz w:val="28"/>
          <w:szCs w:val="28"/>
          <w:lang w:eastAsia="en-US"/>
        </w:rPr>
      </w:pPr>
      <w:r w:rsidRPr="008A3A3E">
        <w:rPr>
          <w:rFonts w:ascii="Arial" w:eastAsia="Calibri" w:hAnsi="Arial" w:cs="Arial"/>
          <w:b/>
          <w:sz w:val="28"/>
          <w:szCs w:val="28"/>
          <w:lang w:eastAsia="en-US"/>
        </w:rPr>
        <w:t>Question 3</w:t>
      </w:r>
    </w:p>
    <w:p w:rsidR="007C6B03" w:rsidRPr="00490FC9" w:rsidRDefault="007C6B03" w:rsidP="007C6B03">
      <w:pPr>
        <w:spacing w:after="0"/>
        <w:ind w:left="720" w:hanging="720"/>
        <w:jc w:val="both"/>
        <w:rPr>
          <w:rFonts w:ascii="Arial" w:hAnsi="Arial" w:cs="Arial"/>
          <w:sz w:val="28"/>
          <w:szCs w:val="28"/>
        </w:rPr>
      </w:pPr>
      <w:r>
        <w:rPr>
          <w:rFonts w:ascii="Arial" w:eastAsia="Calibri" w:hAnsi="Arial" w:cs="Arial"/>
          <w:sz w:val="28"/>
          <w:szCs w:val="28"/>
          <w:lang w:eastAsia="en-US"/>
        </w:rPr>
        <w:lastRenderedPageBreak/>
        <w:t xml:space="preserve">3ai. </w:t>
      </w:r>
      <w:r>
        <w:rPr>
          <w:rFonts w:ascii="Arial" w:eastAsia="Calibri" w:hAnsi="Arial" w:cs="Arial"/>
          <w:sz w:val="28"/>
          <w:szCs w:val="28"/>
          <w:lang w:eastAsia="en-US"/>
        </w:rPr>
        <w:tab/>
      </w:r>
      <w:proofErr w:type="gramStart"/>
      <w:r w:rsidRPr="00490FC9">
        <w:rPr>
          <w:rFonts w:ascii="Arial" w:eastAsia="Calibri" w:hAnsi="Arial" w:cs="Arial"/>
          <w:sz w:val="28"/>
          <w:szCs w:val="28"/>
          <w:lang w:eastAsia="en-US"/>
        </w:rPr>
        <w:t>It</w:t>
      </w:r>
      <w:proofErr w:type="gramEnd"/>
      <w:r w:rsidRPr="00490FC9">
        <w:rPr>
          <w:rFonts w:ascii="Arial" w:eastAsia="Calibri" w:hAnsi="Arial" w:cs="Arial"/>
          <w:sz w:val="28"/>
          <w:szCs w:val="28"/>
          <w:lang w:eastAsia="en-US"/>
        </w:rPr>
        <w:t xml:space="preserve"> has been earlier suggested that the profession has been mediating auditing crises by decoupling accounting from auditing and that accounting has usually been blamed for audit failures. What are your views on such a proposition? Support your views with analysis. </w:t>
      </w:r>
    </w:p>
    <w:p w:rsidR="007C6B03" w:rsidRPr="00490FC9" w:rsidRDefault="007C6B03" w:rsidP="007C6B03">
      <w:pPr>
        <w:pStyle w:val="ListParagraph"/>
        <w:numPr>
          <w:ilvl w:val="0"/>
          <w:numId w:val="9"/>
        </w:numPr>
        <w:spacing w:after="0" w:line="276" w:lineRule="auto"/>
        <w:ind w:left="720" w:hanging="720"/>
        <w:contextualSpacing w:val="0"/>
        <w:jc w:val="both"/>
        <w:rPr>
          <w:rFonts w:ascii="Arial" w:hAnsi="Arial" w:cs="Arial"/>
          <w:sz w:val="28"/>
          <w:szCs w:val="28"/>
        </w:rPr>
      </w:pPr>
      <w:r w:rsidRPr="00490FC9">
        <w:rPr>
          <w:rFonts w:ascii="Arial" w:eastAsia="Calibri" w:hAnsi="Arial" w:cs="Arial"/>
          <w:sz w:val="28"/>
          <w:szCs w:val="28"/>
        </w:rPr>
        <w:t xml:space="preserve">Discuss the role played by the state in regulating auditors. </w:t>
      </w:r>
    </w:p>
    <w:p w:rsidR="007C6B03" w:rsidRPr="00490FC9" w:rsidRDefault="007C6B03" w:rsidP="007C6B03">
      <w:pPr>
        <w:pStyle w:val="ListParagraph"/>
        <w:numPr>
          <w:ilvl w:val="0"/>
          <w:numId w:val="9"/>
        </w:numPr>
        <w:spacing w:after="0" w:line="276" w:lineRule="auto"/>
        <w:ind w:left="720" w:hanging="720"/>
        <w:contextualSpacing w:val="0"/>
        <w:jc w:val="both"/>
        <w:rPr>
          <w:rFonts w:ascii="Arial" w:hAnsi="Arial" w:cs="Arial"/>
          <w:sz w:val="28"/>
          <w:szCs w:val="28"/>
        </w:rPr>
      </w:pPr>
      <w:r w:rsidRPr="00490FC9">
        <w:rPr>
          <w:rFonts w:ascii="Arial" w:eastAsia="Calibri" w:hAnsi="Arial" w:cs="Arial"/>
          <w:sz w:val="28"/>
          <w:szCs w:val="28"/>
        </w:rPr>
        <w:t xml:space="preserve">Issuing soothing reports, revising standards setting, disciplinary and ethical arrangements is a tried and trusted way of mediating auditing crises.' Discuss. </w:t>
      </w:r>
    </w:p>
    <w:p w:rsidR="007C6B03" w:rsidRPr="00490FC9" w:rsidRDefault="007C6B03" w:rsidP="007C6B03">
      <w:pPr>
        <w:pStyle w:val="ListParagraph"/>
        <w:numPr>
          <w:ilvl w:val="0"/>
          <w:numId w:val="9"/>
        </w:numPr>
        <w:spacing w:after="0" w:line="276" w:lineRule="auto"/>
        <w:ind w:left="720" w:hanging="720"/>
        <w:contextualSpacing w:val="0"/>
        <w:jc w:val="both"/>
        <w:rPr>
          <w:rFonts w:ascii="Arial" w:hAnsi="Arial" w:cs="Arial"/>
          <w:sz w:val="28"/>
          <w:szCs w:val="28"/>
        </w:rPr>
      </w:pPr>
      <w:r w:rsidRPr="00490FC9">
        <w:rPr>
          <w:rFonts w:ascii="Arial" w:eastAsia="Calibri" w:hAnsi="Arial" w:cs="Arial"/>
          <w:sz w:val="28"/>
          <w:szCs w:val="28"/>
        </w:rPr>
        <w:t xml:space="preserve">A public meeting has been organized to consider whether auditors should be regulated by a body independent of the profession and the Department of Trade and Industry. After listening to various speakers you have been asked to summarize the main arguments and the issues. Provide your summary. </w:t>
      </w:r>
    </w:p>
    <w:p w:rsidR="007C6B03" w:rsidRPr="00490FC9" w:rsidRDefault="007C6B03" w:rsidP="007C6B03">
      <w:pPr>
        <w:pStyle w:val="ListParagraph"/>
        <w:numPr>
          <w:ilvl w:val="0"/>
          <w:numId w:val="9"/>
        </w:numPr>
        <w:spacing w:after="0" w:line="276" w:lineRule="auto"/>
        <w:ind w:left="720" w:hanging="720"/>
        <w:contextualSpacing w:val="0"/>
        <w:jc w:val="both"/>
        <w:rPr>
          <w:rFonts w:ascii="Arial" w:hAnsi="Arial" w:cs="Arial"/>
          <w:sz w:val="28"/>
          <w:szCs w:val="28"/>
        </w:rPr>
      </w:pPr>
      <w:r w:rsidRPr="00490FC9">
        <w:rPr>
          <w:rFonts w:ascii="Arial" w:eastAsia="Calibri" w:hAnsi="Arial" w:cs="Arial"/>
          <w:sz w:val="28"/>
          <w:szCs w:val="28"/>
        </w:rPr>
        <w:t>Self-regulation is imaginary. The auditing profession owes its existence to the policies of the state and has always been regulated by the state. Discuss.</w:t>
      </w:r>
    </w:p>
    <w:p w:rsidR="007C6B03" w:rsidRPr="00490FC9" w:rsidRDefault="007C6B03" w:rsidP="007C6B03">
      <w:pPr>
        <w:spacing w:after="0"/>
        <w:ind w:left="720" w:hanging="720"/>
        <w:jc w:val="both"/>
        <w:rPr>
          <w:rFonts w:ascii="Arial" w:eastAsia="Calibri" w:hAnsi="Arial" w:cs="Arial"/>
          <w:sz w:val="28"/>
          <w:szCs w:val="28"/>
          <w:lang w:eastAsia="en-US"/>
        </w:rPr>
      </w:pPr>
    </w:p>
    <w:p w:rsidR="007C6B03" w:rsidRPr="00490FC9" w:rsidRDefault="007C6B03" w:rsidP="007C6B03">
      <w:pPr>
        <w:spacing w:after="0"/>
        <w:ind w:left="720" w:hanging="720"/>
        <w:jc w:val="both"/>
        <w:rPr>
          <w:rFonts w:ascii="Arial" w:eastAsia="Calibri" w:hAnsi="Arial" w:cs="Arial"/>
          <w:sz w:val="28"/>
          <w:szCs w:val="28"/>
          <w:lang w:eastAsia="en-US"/>
        </w:rPr>
      </w:pPr>
    </w:p>
    <w:p w:rsidR="007C6B03" w:rsidRPr="00490FC9" w:rsidRDefault="007C6B03" w:rsidP="007C6B03">
      <w:pPr>
        <w:spacing w:after="0"/>
        <w:ind w:left="720" w:hanging="720"/>
        <w:jc w:val="both"/>
        <w:rPr>
          <w:rFonts w:ascii="Arial" w:eastAsia="Calibri" w:hAnsi="Arial" w:cs="Arial"/>
          <w:sz w:val="28"/>
          <w:szCs w:val="28"/>
          <w:lang w:eastAsia="en-US"/>
        </w:rPr>
      </w:pPr>
      <w:r w:rsidRPr="00490FC9">
        <w:rPr>
          <w:rFonts w:ascii="Arial" w:eastAsia="Calibri" w:hAnsi="Arial" w:cs="Arial"/>
          <w:sz w:val="28"/>
          <w:szCs w:val="28"/>
          <w:lang w:eastAsia="en-US"/>
        </w:rPr>
        <w:t>3b</w:t>
      </w:r>
    </w:p>
    <w:p w:rsidR="007C6B03" w:rsidRPr="00490FC9" w:rsidRDefault="007C6B03" w:rsidP="007C6B03">
      <w:pPr>
        <w:pStyle w:val="ListParagraph"/>
        <w:numPr>
          <w:ilvl w:val="0"/>
          <w:numId w:val="10"/>
        </w:numPr>
        <w:spacing w:after="0" w:line="276" w:lineRule="auto"/>
        <w:ind w:left="720" w:hanging="720"/>
        <w:contextualSpacing w:val="0"/>
        <w:jc w:val="both"/>
        <w:rPr>
          <w:rFonts w:ascii="Arial" w:hAnsi="Arial" w:cs="Arial"/>
          <w:sz w:val="28"/>
          <w:szCs w:val="28"/>
        </w:rPr>
      </w:pPr>
      <w:r w:rsidRPr="00490FC9">
        <w:rPr>
          <w:rFonts w:ascii="Arial" w:eastAsia="Calibri" w:hAnsi="Arial" w:cs="Arial"/>
          <w:sz w:val="28"/>
          <w:szCs w:val="28"/>
        </w:rPr>
        <w:t xml:space="preserve">What, in your view, are the most important aspects of the relationship between the structure of the audit market and its regulation? </w:t>
      </w:r>
    </w:p>
    <w:p w:rsidR="007C6B03" w:rsidRPr="00490FC9" w:rsidRDefault="007C6B03" w:rsidP="007C6B03">
      <w:pPr>
        <w:pStyle w:val="ListParagraph"/>
        <w:numPr>
          <w:ilvl w:val="0"/>
          <w:numId w:val="10"/>
        </w:numPr>
        <w:spacing w:after="0" w:line="276" w:lineRule="auto"/>
        <w:ind w:left="720" w:hanging="720"/>
        <w:contextualSpacing w:val="0"/>
        <w:jc w:val="both"/>
        <w:rPr>
          <w:rFonts w:ascii="Arial" w:hAnsi="Arial" w:cs="Arial"/>
          <w:sz w:val="28"/>
          <w:szCs w:val="28"/>
        </w:rPr>
      </w:pPr>
      <w:r w:rsidRPr="00490FC9">
        <w:rPr>
          <w:rFonts w:ascii="Arial" w:eastAsia="Calibri" w:hAnsi="Arial" w:cs="Arial"/>
          <w:sz w:val="28"/>
          <w:szCs w:val="28"/>
        </w:rPr>
        <w:t>What are the major differences between Belgium, Germany and the Netherlands in the role, organization and regulation of audit services? Add to this analysis a comparison with another country you are familiar with.</w:t>
      </w:r>
    </w:p>
    <w:p w:rsidR="007C6B03" w:rsidRPr="00490FC9" w:rsidRDefault="007C6B03" w:rsidP="007C6B03">
      <w:pPr>
        <w:pStyle w:val="ListParagraph"/>
        <w:numPr>
          <w:ilvl w:val="0"/>
          <w:numId w:val="10"/>
        </w:numPr>
        <w:spacing w:after="0" w:line="276" w:lineRule="auto"/>
        <w:ind w:left="720" w:hanging="720"/>
        <w:contextualSpacing w:val="0"/>
        <w:jc w:val="both"/>
        <w:rPr>
          <w:rFonts w:ascii="Arial" w:hAnsi="Arial" w:cs="Arial"/>
          <w:sz w:val="28"/>
          <w:szCs w:val="28"/>
        </w:rPr>
      </w:pPr>
      <w:r w:rsidRPr="00490FC9">
        <w:rPr>
          <w:rFonts w:ascii="Arial" w:eastAsia="Calibri" w:hAnsi="Arial" w:cs="Arial"/>
          <w:sz w:val="28"/>
          <w:szCs w:val="28"/>
        </w:rPr>
        <w:t xml:space="preserve"> What explanations can be offered for the differences in auditing between Belgium, Germany and the Netherlands? </w:t>
      </w:r>
    </w:p>
    <w:p w:rsidR="007C6B03" w:rsidRPr="00490FC9" w:rsidRDefault="007C6B03" w:rsidP="007C6B03">
      <w:pPr>
        <w:pStyle w:val="ListParagraph"/>
        <w:numPr>
          <w:ilvl w:val="0"/>
          <w:numId w:val="10"/>
        </w:numPr>
        <w:spacing w:after="0" w:line="276" w:lineRule="auto"/>
        <w:ind w:left="720" w:hanging="720"/>
        <w:contextualSpacing w:val="0"/>
        <w:jc w:val="both"/>
        <w:rPr>
          <w:rFonts w:ascii="Arial" w:hAnsi="Arial" w:cs="Arial"/>
          <w:sz w:val="28"/>
          <w:szCs w:val="28"/>
        </w:rPr>
      </w:pPr>
      <w:r w:rsidRPr="00490FC9">
        <w:rPr>
          <w:rFonts w:ascii="Arial" w:eastAsia="Calibri" w:hAnsi="Arial" w:cs="Arial"/>
          <w:sz w:val="28"/>
          <w:szCs w:val="28"/>
        </w:rPr>
        <w:t xml:space="preserve">From your knowledge of the regulation of the audit market in one other country, what sort of comparisons would you make between that country and the effects of regulation in Belgium and Germany? </w:t>
      </w:r>
    </w:p>
    <w:p w:rsidR="007C6B03" w:rsidRPr="00490FC9" w:rsidRDefault="007C6B03" w:rsidP="007C6B03">
      <w:pPr>
        <w:pStyle w:val="ListParagraph"/>
        <w:numPr>
          <w:ilvl w:val="0"/>
          <w:numId w:val="10"/>
        </w:numPr>
        <w:spacing w:after="0" w:line="276" w:lineRule="auto"/>
        <w:ind w:left="720" w:hanging="720"/>
        <w:contextualSpacing w:val="0"/>
        <w:jc w:val="both"/>
        <w:rPr>
          <w:rFonts w:ascii="Arial" w:hAnsi="Arial" w:cs="Arial"/>
          <w:sz w:val="28"/>
          <w:szCs w:val="28"/>
        </w:rPr>
      </w:pPr>
      <w:r w:rsidRPr="00490FC9">
        <w:rPr>
          <w:rFonts w:ascii="Arial" w:eastAsia="Calibri" w:hAnsi="Arial" w:cs="Arial"/>
          <w:sz w:val="28"/>
          <w:szCs w:val="28"/>
        </w:rPr>
        <w:t>How have different countries sought to resolve the difficult auditing issues of auditor independence and liability?</w:t>
      </w:r>
    </w:p>
    <w:p w:rsidR="007C6B03" w:rsidRPr="00490FC9" w:rsidRDefault="007C6B03" w:rsidP="007C6B03">
      <w:pPr>
        <w:spacing w:after="0"/>
        <w:ind w:left="720" w:hanging="720"/>
        <w:jc w:val="both"/>
        <w:rPr>
          <w:rFonts w:ascii="Arial" w:eastAsia="Calibri" w:hAnsi="Arial" w:cs="Arial"/>
          <w:sz w:val="28"/>
          <w:szCs w:val="28"/>
          <w:lang w:eastAsia="en-US"/>
        </w:rPr>
      </w:pPr>
      <w:r w:rsidRPr="00490FC9">
        <w:rPr>
          <w:rFonts w:ascii="Arial" w:eastAsia="Calibri" w:hAnsi="Arial" w:cs="Arial"/>
          <w:sz w:val="28"/>
          <w:szCs w:val="28"/>
          <w:lang w:eastAsia="en-US"/>
        </w:rPr>
        <w:t>3C</w:t>
      </w:r>
    </w:p>
    <w:p w:rsidR="007C6B03" w:rsidRPr="00490FC9" w:rsidRDefault="007C6B03" w:rsidP="007C6B03">
      <w:pPr>
        <w:pStyle w:val="ListParagraph"/>
        <w:numPr>
          <w:ilvl w:val="0"/>
          <w:numId w:val="11"/>
        </w:numPr>
        <w:spacing w:after="0" w:line="276" w:lineRule="auto"/>
        <w:ind w:hanging="720"/>
        <w:contextualSpacing w:val="0"/>
        <w:jc w:val="both"/>
        <w:rPr>
          <w:rFonts w:ascii="Arial" w:hAnsi="Arial" w:cs="Arial"/>
          <w:sz w:val="28"/>
          <w:szCs w:val="28"/>
        </w:rPr>
      </w:pPr>
      <w:r w:rsidRPr="00490FC9">
        <w:rPr>
          <w:rFonts w:ascii="Arial" w:eastAsia="Calibri" w:hAnsi="Arial" w:cs="Arial"/>
          <w:sz w:val="28"/>
          <w:szCs w:val="28"/>
        </w:rPr>
        <w:t xml:space="preserve">The audit report should be of great interest to investors, but it is not. It appears instead to be widely ignored. Provide a valid argument in </w:t>
      </w:r>
      <w:proofErr w:type="spellStart"/>
      <w:r w:rsidRPr="00490FC9">
        <w:rPr>
          <w:rFonts w:ascii="Arial" w:eastAsia="Calibri" w:hAnsi="Arial" w:cs="Arial"/>
          <w:sz w:val="28"/>
          <w:szCs w:val="28"/>
        </w:rPr>
        <w:t>favour</w:t>
      </w:r>
      <w:proofErr w:type="spellEnd"/>
      <w:r w:rsidRPr="00490FC9">
        <w:rPr>
          <w:rFonts w:ascii="Arial" w:eastAsia="Calibri" w:hAnsi="Arial" w:cs="Arial"/>
          <w:sz w:val="28"/>
          <w:szCs w:val="28"/>
        </w:rPr>
        <w:t xml:space="preserve"> or against. </w:t>
      </w:r>
    </w:p>
    <w:p w:rsidR="007C6B03" w:rsidRPr="00490FC9" w:rsidRDefault="007C6B03" w:rsidP="007C6B03">
      <w:pPr>
        <w:pStyle w:val="ListParagraph"/>
        <w:numPr>
          <w:ilvl w:val="0"/>
          <w:numId w:val="11"/>
        </w:numPr>
        <w:spacing w:after="0" w:line="276" w:lineRule="auto"/>
        <w:ind w:hanging="720"/>
        <w:contextualSpacing w:val="0"/>
        <w:jc w:val="both"/>
        <w:rPr>
          <w:rFonts w:ascii="Arial" w:hAnsi="Arial" w:cs="Arial"/>
          <w:sz w:val="28"/>
          <w:szCs w:val="28"/>
        </w:rPr>
      </w:pPr>
      <w:r w:rsidRPr="00490FC9">
        <w:rPr>
          <w:rFonts w:ascii="Arial" w:eastAsia="Calibri" w:hAnsi="Arial" w:cs="Arial"/>
          <w:sz w:val="28"/>
          <w:szCs w:val="28"/>
        </w:rPr>
        <w:lastRenderedPageBreak/>
        <w:t xml:space="preserve"> Why should the audit report be of great interest to investors? </w:t>
      </w:r>
    </w:p>
    <w:p w:rsidR="007C6B03" w:rsidRPr="00490FC9" w:rsidRDefault="007C6B03" w:rsidP="007C6B03">
      <w:pPr>
        <w:pStyle w:val="ListParagraph"/>
        <w:numPr>
          <w:ilvl w:val="0"/>
          <w:numId w:val="11"/>
        </w:numPr>
        <w:spacing w:after="0" w:line="276" w:lineRule="auto"/>
        <w:ind w:hanging="720"/>
        <w:contextualSpacing w:val="0"/>
        <w:jc w:val="both"/>
        <w:rPr>
          <w:rFonts w:ascii="Arial" w:hAnsi="Arial" w:cs="Arial"/>
          <w:sz w:val="28"/>
          <w:szCs w:val="28"/>
        </w:rPr>
      </w:pPr>
      <w:r w:rsidRPr="00490FC9">
        <w:rPr>
          <w:rFonts w:ascii="Arial" w:eastAsia="Calibri" w:hAnsi="Arial" w:cs="Arial"/>
          <w:sz w:val="28"/>
          <w:szCs w:val="28"/>
        </w:rPr>
        <w:t>Discuss the advantages and disadvantages of the audit report consisting of a series of short coded messages.</w:t>
      </w:r>
    </w:p>
    <w:p w:rsidR="007C6B03" w:rsidRPr="00490FC9" w:rsidRDefault="007C6B03" w:rsidP="007C6B03">
      <w:pPr>
        <w:pStyle w:val="ListParagraph"/>
        <w:numPr>
          <w:ilvl w:val="0"/>
          <w:numId w:val="11"/>
        </w:numPr>
        <w:spacing w:after="0" w:line="276" w:lineRule="auto"/>
        <w:ind w:hanging="720"/>
        <w:contextualSpacing w:val="0"/>
        <w:jc w:val="both"/>
        <w:rPr>
          <w:rFonts w:ascii="Arial" w:hAnsi="Arial" w:cs="Arial"/>
          <w:sz w:val="28"/>
          <w:szCs w:val="28"/>
        </w:rPr>
      </w:pPr>
      <w:r w:rsidRPr="00490FC9">
        <w:rPr>
          <w:rFonts w:ascii="Arial" w:eastAsia="Calibri" w:hAnsi="Arial" w:cs="Arial"/>
          <w:sz w:val="28"/>
          <w:szCs w:val="28"/>
        </w:rPr>
        <w:t xml:space="preserve"> How much of the current UK unqualified audit report do you consider to consist of coded messages? </w:t>
      </w:r>
    </w:p>
    <w:p w:rsidR="007C6B03" w:rsidRPr="00490FC9" w:rsidRDefault="007C6B03" w:rsidP="007C6B03">
      <w:pPr>
        <w:spacing w:after="0"/>
        <w:jc w:val="both"/>
        <w:rPr>
          <w:rFonts w:ascii="Arial" w:eastAsia="Calibri" w:hAnsi="Arial" w:cs="Arial"/>
          <w:sz w:val="28"/>
          <w:szCs w:val="28"/>
          <w:lang w:eastAsia="en-US"/>
        </w:rPr>
      </w:pPr>
    </w:p>
    <w:p w:rsidR="007C6B03" w:rsidRPr="008A3A3E" w:rsidRDefault="007C6B03" w:rsidP="007C6B03">
      <w:pPr>
        <w:spacing w:after="0"/>
        <w:jc w:val="both"/>
        <w:rPr>
          <w:rFonts w:ascii="Arial" w:eastAsia="Calibri" w:hAnsi="Arial" w:cs="Arial"/>
          <w:b/>
          <w:sz w:val="28"/>
          <w:szCs w:val="28"/>
          <w:lang w:eastAsia="en-US"/>
        </w:rPr>
      </w:pPr>
      <w:r w:rsidRPr="008A3A3E">
        <w:rPr>
          <w:rFonts w:ascii="Arial" w:eastAsia="Calibri" w:hAnsi="Arial" w:cs="Arial"/>
          <w:b/>
          <w:sz w:val="28"/>
          <w:szCs w:val="28"/>
          <w:lang w:eastAsia="en-US"/>
        </w:rPr>
        <w:t xml:space="preserve">QUESTION </w:t>
      </w:r>
      <w:r w:rsidRPr="008A3A3E">
        <w:rPr>
          <w:rFonts w:ascii="Arial" w:eastAsia="Calibri" w:hAnsi="Arial" w:cs="Arial"/>
          <w:b/>
          <w:sz w:val="28"/>
          <w:szCs w:val="28"/>
          <w:lang w:eastAsia="en-US"/>
        </w:rPr>
        <w:t>4</w:t>
      </w:r>
    </w:p>
    <w:p w:rsidR="007C6B03" w:rsidRPr="00490FC9" w:rsidRDefault="007C6B03" w:rsidP="007C6B03">
      <w:pPr>
        <w:tabs>
          <w:tab w:val="left" w:pos="720"/>
        </w:tabs>
        <w:spacing w:after="0"/>
        <w:ind w:left="720" w:hanging="720"/>
        <w:jc w:val="both"/>
        <w:rPr>
          <w:rFonts w:ascii="Arial" w:hAnsi="Arial" w:cs="Arial"/>
          <w:sz w:val="28"/>
          <w:szCs w:val="28"/>
        </w:rPr>
      </w:pPr>
      <w:r w:rsidRPr="00490FC9">
        <w:rPr>
          <w:rFonts w:ascii="Arial" w:eastAsia="Calibri" w:hAnsi="Arial" w:cs="Arial"/>
          <w:sz w:val="28"/>
          <w:szCs w:val="28"/>
          <w:lang w:eastAsia="en-US"/>
        </w:rPr>
        <w:t xml:space="preserve">Ai. </w:t>
      </w:r>
      <w:r>
        <w:rPr>
          <w:rFonts w:ascii="Arial" w:eastAsia="Calibri" w:hAnsi="Arial" w:cs="Arial"/>
          <w:sz w:val="28"/>
          <w:szCs w:val="28"/>
          <w:lang w:eastAsia="en-US"/>
        </w:rPr>
        <w:tab/>
      </w:r>
      <w:r w:rsidRPr="00490FC9">
        <w:rPr>
          <w:rFonts w:ascii="Arial" w:eastAsia="Calibri" w:hAnsi="Arial" w:cs="Arial"/>
          <w:sz w:val="28"/>
          <w:szCs w:val="28"/>
          <w:lang w:eastAsia="en-US"/>
        </w:rPr>
        <w:t xml:space="preserve">Consider the following audit report wording: </w:t>
      </w:r>
    </w:p>
    <w:p w:rsidR="007C6B03" w:rsidRPr="00490FC9" w:rsidRDefault="007C6B03" w:rsidP="007C6B03">
      <w:pPr>
        <w:tabs>
          <w:tab w:val="left" w:pos="720"/>
        </w:tabs>
        <w:spacing w:after="0"/>
        <w:ind w:left="720" w:hanging="720"/>
        <w:jc w:val="both"/>
        <w:rPr>
          <w:rFonts w:ascii="Arial" w:hAnsi="Arial" w:cs="Arial"/>
          <w:sz w:val="28"/>
          <w:szCs w:val="28"/>
        </w:rPr>
      </w:pPr>
      <w:r>
        <w:rPr>
          <w:rFonts w:ascii="Arial" w:hAnsi="Arial" w:cs="Arial"/>
          <w:sz w:val="28"/>
          <w:szCs w:val="28"/>
        </w:rPr>
        <w:tab/>
      </w:r>
      <w:r w:rsidRPr="00490FC9">
        <w:rPr>
          <w:rFonts w:ascii="Arial" w:hAnsi="Arial" w:cs="Arial"/>
          <w:sz w:val="28"/>
          <w:szCs w:val="28"/>
        </w:rPr>
        <w:t xml:space="preserve">AUDITOR'S REPORT TO THE MEMBERS OF </w:t>
      </w:r>
      <w:r w:rsidRPr="00490FC9">
        <w:rPr>
          <w:rFonts w:ascii="Arial" w:hAnsi="Arial" w:cs="Arial"/>
          <w:sz w:val="28"/>
          <w:szCs w:val="28"/>
        </w:rPr>
        <w:t>BROWNSON LTD</w:t>
      </w:r>
      <w:r w:rsidRPr="00490FC9">
        <w:rPr>
          <w:rFonts w:ascii="Arial" w:hAnsi="Arial" w:cs="Arial"/>
          <w:sz w:val="28"/>
          <w:szCs w:val="28"/>
        </w:rPr>
        <w:t xml:space="preserve"> </w:t>
      </w:r>
    </w:p>
    <w:p w:rsidR="007C6B03" w:rsidRPr="00490FC9" w:rsidRDefault="007C6B03" w:rsidP="007C6B03">
      <w:pPr>
        <w:tabs>
          <w:tab w:val="left" w:pos="720"/>
        </w:tabs>
        <w:spacing w:after="0"/>
        <w:ind w:left="720" w:hanging="720"/>
        <w:jc w:val="both"/>
        <w:rPr>
          <w:rFonts w:ascii="Arial" w:hAnsi="Arial" w:cs="Arial"/>
          <w:sz w:val="28"/>
          <w:szCs w:val="28"/>
        </w:rPr>
      </w:pPr>
      <w:r>
        <w:rPr>
          <w:rFonts w:ascii="Arial" w:hAnsi="Arial" w:cs="Arial"/>
          <w:sz w:val="28"/>
          <w:szCs w:val="28"/>
        </w:rPr>
        <w:tab/>
      </w:r>
      <w:r w:rsidRPr="00490FC9">
        <w:rPr>
          <w:rFonts w:ascii="Arial" w:hAnsi="Arial" w:cs="Arial"/>
          <w:sz w:val="28"/>
          <w:szCs w:val="28"/>
        </w:rPr>
        <w:t xml:space="preserve">Scope of audit </w:t>
      </w:r>
    </w:p>
    <w:p w:rsidR="007C6B03" w:rsidRDefault="007C6B03" w:rsidP="007C6B03">
      <w:pPr>
        <w:tabs>
          <w:tab w:val="left" w:pos="720"/>
        </w:tabs>
        <w:spacing w:after="0"/>
        <w:ind w:left="720" w:hanging="720"/>
        <w:jc w:val="both"/>
        <w:rPr>
          <w:rFonts w:ascii="Arial" w:hAnsi="Arial" w:cs="Arial"/>
          <w:sz w:val="28"/>
          <w:szCs w:val="28"/>
        </w:rPr>
      </w:pPr>
      <w:r>
        <w:rPr>
          <w:rFonts w:ascii="Arial" w:hAnsi="Arial" w:cs="Arial"/>
          <w:sz w:val="28"/>
          <w:szCs w:val="28"/>
        </w:rPr>
        <w:tab/>
      </w:r>
      <w:r w:rsidRPr="00490FC9">
        <w:rPr>
          <w:rFonts w:ascii="Arial" w:hAnsi="Arial" w:cs="Arial"/>
          <w:sz w:val="28"/>
          <w:szCs w:val="28"/>
        </w:rPr>
        <w:t>We have audited the financial statements on pages</w:t>
      </w:r>
      <w:r>
        <w:rPr>
          <w:rFonts w:ascii="Arial" w:hAnsi="Arial" w:cs="Arial"/>
          <w:sz w:val="28"/>
          <w:szCs w:val="28"/>
        </w:rPr>
        <w:t xml:space="preserve"> </w:t>
      </w:r>
      <w:r w:rsidRPr="00490FC9">
        <w:rPr>
          <w:rFonts w:ascii="Arial" w:hAnsi="Arial" w:cs="Arial"/>
          <w:sz w:val="28"/>
          <w:szCs w:val="28"/>
        </w:rPr>
        <w:t>to in accordance with approved Auditing Standards and have obtained all the information and explanations we considered necessary in the circumstances. In accordance with company law, the overall responsibility for the preparation of the financial statements is that of the directors. The audit is an independent examination of, and expression of opinion on, these financial statements. The audit proce</w:t>
      </w:r>
      <w:r>
        <w:rPr>
          <w:rFonts w:ascii="Arial" w:hAnsi="Arial" w:cs="Arial"/>
          <w:sz w:val="28"/>
          <w:szCs w:val="28"/>
        </w:rPr>
        <w:t xml:space="preserve">ss Auditing Standards require: </w:t>
      </w:r>
    </w:p>
    <w:p w:rsidR="007C6B03" w:rsidRPr="00490FC9" w:rsidRDefault="007C6B03" w:rsidP="007C6B03">
      <w:pPr>
        <w:tabs>
          <w:tab w:val="left" w:pos="720"/>
        </w:tabs>
        <w:spacing w:after="0"/>
        <w:ind w:left="720" w:hanging="720"/>
        <w:jc w:val="both"/>
        <w:rPr>
          <w:rFonts w:ascii="Arial" w:hAnsi="Arial" w:cs="Arial"/>
          <w:sz w:val="28"/>
          <w:szCs w:val="28"/>
        </w:rPr>
      </w:pPr>
      <w:r w:rsidRPr="00490FC9">
        <w:rPr>
          <w:rFonts w:ascii="Arial" w:hAnsi="Arial" w:cs="Arial"/>
          <w:sz w:val="28"/>
          <w:szCs w:val="28"/>
        </w:rPr>
        <w:t xml:space="preserve">(1) </w:t>
      </w:r>
      <w:r>
        <w:rPr>
          <w:rFonts w:ascii="Arial" w:hAnsi="Arial" w:cs="Arial"/>
          <w:sz w:val="28"/>
          <w:szCs w:val="28"/>
        </w:rPr>
        <w:tab/>
      </w:r>
      <w:r w:rsidRPr="00490FC9">
        <w:rPr>
          <w:rFonts w:ascii="Arial" w:hAnsi="Arial" w:cs="Arial"/>
          <w:sz w:val="28"/>
          <w:szCs w:val="28"/>
        </w:rPr>
        <w:t xml:space="preserve">That we obtain an understanding of the accounting system in order to assess its adequacy as a basis for the preparation of the financial statements, and that we </w:t>
      </w:r>
    </w:p>
    <w:p w:rsidR="007C6B03" w:rsidRPr="00490FC9" w:rsidRDefault="007C6B03" w:rsidP="007C6B03">
      <w:pPr>
        <w:spacing w:after="0"/>
        <w:ind w:left="810" w:hanging="720"/>
        <w:jc w:val="both"/>
        <w:rPr>
          <w:rFonts w:ascii="Arial" w:hAnsi="Arial" w:cs="Arial"/>
          <w:sz w:val="28"/>
          <w:szCs w:val="28"/>
        </w:rPr>
      </w:pPr>
      <w:r w:rsidRPr="00490FC9">
        <w:rPr>
          <w:rFonts w:ascii="Arial" w:hAnsi="Arial" w:cs="Arial"/>
          <w:sz w:val="28"/>
          <w:szCs w:val="28"/>
        </w:rPr>
        <w:t xml:space="preserve">(2) </w:t>
      </w:r>
      <w:r>
        <w:rPr>
          <w:rFonts w:ascii="Arial" w:hAnsi="Arial" w:cs="Arial"/>
          <w:sz w:val="28"/>
          <w:szCs w:val="28"/>
        </w:rPr>
        <w:tab/>
      </w:r>
      <w:r w:rsidRPr="00490FC9">
        <w:rPr>
          <w:rFonts w:ascii="Arial" w:hAnsi="Arial" w:cs="Arial"/>
          <w:sz w:val="28"/>
          <w:szCs w:val="28"/>
        </w:rPr>
        <w:t xml:space="preserve">Vary the nature and extent of our tests according to our assessment of the accounting system, and where appropriate, our assessment of the system of internal control, so as </w:t>
      </w:r>
    </w:p>
    <w:p w:rsidR="007C6B03" w:rsidRPr="00490FC9" w:rsidRDefault="007C6B03" w:rsidP="007C6B03">
      <w:pPr>
        <w:spacing w:after="0"/>
        <w:ind w:left="810" w:hanging="720"/>
        <w:jc w:val="both"/>
        <w:rPr>
          <w:rFonts w:ascii="Arial" w:hAnsi="Arial" w:cs="Arial"/>
          <w:sz w:val="28"/>
          <w:szCs w:val="28"/>
        </w:rPr>
      </w:pPr>
      <w:r w:rsidRPr="00490FC9">
        <w:rPr>
          <w:rFonts w:ascii="Arial" w:hAnsi="Arial" w:cs="Arial"/>
          <w:sz w:val="28"/>
          <w:szCs w:val="28"/>
        </w:rPr>
        <w:t xml:space="preserve">(3) </w:t>
      </w:r>
      <w:r>
        <w:rPr>
          <w:rFonts w:ascii="Arial" w:hAnsi="Arial" w:cs="Arial"/>
          <w:sz w:val="28"/>
          <w:szCs w:val="28"/>
        </w:rPr>
        <w:tab/>
      </w:r>
      <w:r w:rsidRPr="00490FC9">
        <w:rPr>
          <w:rFonts w:ascii="Arial" w:hAnsi="Arial" w:cs="Arial"/>
          <w:sz w:val="28"/>
          <w:szCs w:val="28"/>
        </w:rPr>
        <w:t xml:space="preserve">To obtain relevant and reliable evidence sufficient to enable us to draw reasonable conclusions therefrom. Unqualified opinion </w:t>
      </w:r>
      <w:proofErr w:type="gramStart"/>
      <w:r w:rsidRPr="00490FC9">
        <w:rPr>
          <w:rFonts w:ascii="Arial" w:hAnsi="Arial" w:cs="Arial"/>
          <w:sz w:val="28"/>
          <w:szCs w:val="28"/>
        </w:rPr>
        <w:t>We</w:t>
      </w:r>
      <w:proofErr w:type="gramEnd"/>
      <w:r w:rsidRPr="00490FC9">
        <w:rPr>
          <w:rFonts w:ascii="Arial" w:hAnsi="Arial" w:cs="Arial"/>
          <w:sz w:val="28"/>
          <w:szCs w:val="28"/>
        </w:rPr>
        <w:t xml:space="preserve"> have obtained reasonable assurance that in our opinion the financial statements, referred to above, taken as a whole: </w:t>
      </w:r>
    </w:p>
    <w:p w:rsidR="007C6B03" w:rsidRPr="00490FC9" w:rsidRDefault="007C6B03" w:rsidP="007C6B03">
      <w:pPr>
        <w:tabs>
          <w:tab w:val="left" w:pos="720"/>
        </w:tabs>
        <w:spacing w:after="0"/>
        <w:ind w:left="720" w:hanging="720"/>
        <w:jc w:val="both"/>
        <w:rPr>
          <w:rFonts w:ascii="Arial" w:hAnsi="Arial" w:cs="Arial"/>
          <w:sz w:val="28"/>
          <w:szCs w:val="28"/>
        </w:rPr>
      </w:pPr>
      <w:r w:rsidRPr="00490FC9">
        <w:rPr>
          <w:rFonts w:ascii="Arial" w:hAnsi="Arial" w:cs="Arial"/>
          <w:sz w:val="28"/>
          <w:szCs w:val="28"/>
        </w:rPr>
        <w:t xml:space="preserve">(1) </w:t>
      </w:r>
      <w:r>
        <w:rPr>
          <w:rFonts w:ascii="Arial" w:hAnsi="Arial" w:cs="Arial"/>
          <w:sz w:val="28"/>
          <w:szCs w:val="28"/>
        </w:rPr>
        <w:tab/>
      </w:r>
      <w:r w:rsidRPr="00490FC9">
        <w:rPr>
          <w:rFonts w:ascii="Arial" w:hAnsi="Arial" w:cs="Arial"/>
          <w:sz w:val="28"/>
          <w:szCs w:val="28"/>
        </w:rPr>
        <w:t xml:space="preserve">give a fair view of the financial position of </w:t>
      </w:r>
      <w:proofErr w:type="spellStart"/>
      <w:r w:rsidRPr="00490FC9">
        <w:rPr>
          <w:rFonts w:ascii="Arial" w:hAnsi="Arial" w:cs="Arial"/>
          <w:sz w:val="28"/>
          <w:szCs w:val="28"/>
        </w:rPr>
        <w:t>Brownson</w:t>
      </w:r>
      <w:proofErr w:type="spellEnd"/>
      <w:r w:rsidRPr="00490FC9">
        <w:rPr>
          <w:rFonts w:ascii="Arial" w:hAnsi="Arial" w:cs="Arial"/>
          <w:sz w:val="28"/>
          <w:szCs w:val="28"/>
        </w:rPr>
        <w:t xml:space="preserve"> Limited </w:t>
      </w:r>
      <w:proofErr w:type="gramStart"/>
      <w:r w:rsidRPr="00490FC9">
        <w:rPr>
          <w:rFonts w:ascii="Arial" w:hAnsi="Arial" w:cs="Arial"/>
          <w:sz w:val="28"/>
          <w:szCs w:val="28"/>
        </w:rPr>
        <w:t>at.</w:t>
      </w:r>
      <w:proofErr w:type="gramEnd"/>
      <w:r w:rsidRPr="00490FC9">
        <w:rPr>
          <w:rFonts w:ascii="Arial" w:hAnsi="Arial" w:cs="Arial"/>
          <w:sz w:val="28"/>
          <w:szCs w:val="28"/>
        </w:rPr>
        <w:t xml:space="preserve"> . . 20 and of the results of its operations and cash flow for the year then ended, based upon the sufficient presentation and disclosure of the information contained in the financial statements in accordance with accounting principles appropriate to the circumstances of the business; comply with the Companies Act 1985.</w:t>
      </w:r>
    </w:p>
    <w:p w:rsidR="007C6B03" w:rsidRDefault="007C6B03" w:rsidP="007C6B03">
      <w:pPr>
        <w:tabs>
          <w:tab w:val="left" w:pos="720"/>
        </w:tabs>
        <w:spacing w:after="0"/>
        <w:ind w:left="720" w:hanging="720"/>
        <w:jc w:val="both"/>
        <w:rPr>
          <w:rFonts w:ascii="Arial" w:hAnsi="Arial" w:cs="Arial"/>
          <w:sz w:val="28"/>
          <w:szCs w:val="28"/>
        </w:rPr>
      </w:pPr>
      <w:r>
        <w:rPr>
          <w:rFonts w:ascii="Arial" w:hAnsi="Arial" w:cs="Arial"/>
          <w:sz w:val="28"/>
          <w:szCs w:val="28"/>
        </w:rPr>
        <w:tab/>
      </w:r>
    </w:p>
    <w:p w:rsidR="007C6B03" w:rsidRPr="00490FC9" w:rsidRDefault="007C6B03" w:rsidP="007C6B03">
      <w:pPr>
        <w:tabs>
          <w:tab w:val="left" w:pos="720"/>
        </w:tabs>
        <w:spacing w:after="0"/>
        <w:ind w:left="720" w:hanging="720"/>
        <w:jc w:val="both"/>
        <w:rPr>
          <w:rFonts w:ascii="Arial" w:hAnsi="Arial" w:cs="Arial"/>
          <w:sz w:val="28"/>
          <w:szCs w:val="28"/>
        </w:rPr>
      </w:pPr>
      <w:r>
        <w:rPr>
          <w:rFonts w:ascii="Arial" w:hAnsi="Arial" w:cs="Arial"/>
          <w:sz w:val="28"/>
          <w:szCs w:val="28"/>
        </w:rPr>
        <w:lastRenderedPageBreak/>
        <w:tab/>
      </w:r>
      <w:r w:rsidRPr="00490FC9">
        <w:rPr>
          <w:rFonts w:ascii="Arial" w:hAnsi="Arial" w:cs="Arial"/>
          <w:sz w:val="28"/>
          <w:szCs w:val="28"/>
        </w:rPr>
        <w:t xml:space="preserve">Does the above report comply with the present UK Companies Act reporting requirements? </w:t>
      </w:r>
    </w:p>
    <w:p w:rsidR="007C6B03" w:rsidRPr="00490FC9" w:rsidRDefault="007C6B03" w:rsidP="007C6B03">
      <w:pPr>
        <w:tabs>
          <w:tab w:val="left" w:pos="720"/>
        </w:tabs>
        <w:spacing w:after="0"/>
        <w:ind w:left="720" w:hanging="720"/>
        <w:jc w:val="both"/>
        <w:rPr>
          <w:rFonts w:ascii="Arial" w:hAnsi="Arial" w:cs="Arial"/>
          <w:sz w:val="28"/>
          <w:szCs w:val="28"/>
        </w:rPr>
      </w:pPr>
      <w:r w:rsidRPr="00490FC9">
        <w:rPr>
          <w:rFonts w:ascii="Arial" w:eastAsia="Calibri" w:hAnsi="Arial" w:cs="Arial"/>
          <w:sz w:val="28"/>
          <w:szCs w:val="28"/>
          <w:lang w:eastAsia="en-US"/>
        </w:rPr>
        <w:t xml:space="preserve">ii. </w:t>
      </w:r>
      <w:r>
        <w:rPr>
          <w:rFonts w:ascii="Arial" w:eastAsia="Calibri" w:hAnsi="Arial" w:cs="Arial"/>
          <w:sz w:val="28"/>
          <w:szCs w:val="28"/>
          <w:lang w:eastAsia="en-US"/>
        </w:rPr>
        <w:tab/>
      </w:r>
      <w:r w:rsidRPr="00490FC9">
        <w:rPr>
          <w:rFonts w:ascii="Arial" w:eastAsia="Calibri" w:hAnsi="Arial" w:cs="Arial"/>
          <w:sz w:val="28"/>
          <w:szCs w:val="28"/>
          <w:lang w:eastAsia="en-US"/>
        </w:rPr>
        <w:t xml:space="preserve">The main benefits of audit automation are perceived to be improvements in audit quality and reductions in audit costs. Are these two benefits compatible and how might they be assessed in practice? </w:t>
      </w:r>
    </w:p>
    <w:p w:rsidR="007C6B03" w:rsidRPr="00490FC9" w:rsidRDefault="007C6B03" w:rsidP="007C6B03">
      <w:pPr>
        <w:tabs>
          <w:tab w:val="left" w:pos="720"/>
        </w:tabs>
        <w:spacing w:after="0"/>
        <w:ind w:left="720" w:hanging="720"/>
        <w:jc w:val="both"/>
        <w:rPr>
          <w:rFonts w:ascii="Arial" w:hAnsi="Arial" w:cs="Arial"/>
          <w:sz w:val="28"/>
          <w:szCs w:val="28"/>
        </w:rPr>
      </w:pPr>
      <w:r w:rsidRPr="00490FC9">
        <w:rPr>
          <w:rFonts w:ascii="Arial" w:eastAsia="Calibri" w:hAnsi="Arial" w:cs="Arial"/>
          <w:sz w:val="28"/>
          <w:szCs w:val="28"/>
          <w:lang w:eastAsia="en-US"/>
        </w:rPr>
        <w:t xml:space="preserve">iii. </w:t>
      </w:r>
      <w:r>
        <w:rPr>
          <w:rFonts w:ascii="Arial" w:eastAsia="Calibri" w:hAnsi="Arial" w:cs="Arial"/>
          <w:sz w:val="28"/>
          <w:szCs w:val="28"/>
          <w:lang w:eastAsia="en-US"/>
        </w:rPr>
        <w:tab/>
      </w:r>
      <w:r w:rsidRPr="00490FC9">
        <w:rPr>
          <w:rFonts w:ascii="Arial" w:eastAsia="Calibri" w:hAnsi="Arial" w:cs="Arial"/>
          <w:sz w:val="28"/>
          <w:szCs w:val="28"/>
          <w:lang w:eastAsia="en-US"/>
        </w:rPr>
        <w:t>To what extent do you think that increasing audit automation is responsible for a more scientific and structured audit approach at the expense of the traditional subjective and judgmental audit approach?</w:t>
      </w:r>
    </w:p>
    <w:p w:rsidR="007C6B03" w:rsidRPr="00490FC9" w:rsidRDefault="007C6B03" w:rsidP="007C6B03">
      <w:pPr>
        <w:tabs>
          <w:tab w:val="left" w:pos="720"/>
        </w:tabs>
        <w:spacing w:after="0"/>
        <w:ind w:left="720" w:hanging="720"/>
        <w:jc w:val="both"/>
        <w:rPr>
          <w:rFonts w:ascii="Arial" w:hAnsi="Arial" w:cs="Arial"/>
          <w:sz w:val="28"/>
          <w:szCs w:val="28"/>
        </w:rPr>
      </w:pPr>
      <w:r w:rsidRPr="00490FC9">
        <w:rPr>
          <w:rFonts w:ascii="Arial" w:eastAsia="Calibri" w:hAnsi="Arial" w:cs="Arial"/>
          <w:sz w:val="28"/>
          <w:szCs w:val="28"/>
          <w:lang w:eastAsia="en-US"/>
        </w:rPr>
        <w:t xml:space="preserve">4b. </w:t>
      </w:r>
      <w:r>
        <w:rPr>
          <w:rFonts w:ascii="Arial" w:eastAsia="Calibri" w:hAnsi="Arial" w:cs="Arial"/>
          <w:sz w:val="28"/>
          <w:szCs w:val="28"/>
          <w:lang w:eastAsia="en-US"/>
        </w:rPr>
        <w:tab/>
      </w:r>
      <w:r w:rsidRPr="00490FC9">
        <w:rPr>
          <w:rFonts w:ascii="Arial" w:eastAsia="Calibri" w:hAnsi="Arial" w:cs="Arial"/>
          <w:sz w:val="28"/>
          <w:szCs w:val="28"/>
        </w:rPr>
        <w:t xml:space="preserve">Discuss the advantages and disadvantages to the large auditing firms of any proposal for </w:t>
      </w:r>
    </w:p>
    <w:p w:rsidR="007C6B03" w:rsidRPr="00490FC9" w:rsidRDefault="007C6B03" w:rsidP="007C6B03">
      <w:pPr>
        <w:tabs>
          <w:tab w:val="left" w:pos="720"/>
        </w:tabs>
        <w:spacing w:after="0"/>
        <w:ind w:left="720" w:hanging="720"/>
        <w:jc w:val="both"/>
        <w:rPr>
          <w:rFonts w:ascii="Arial" w:hAnsi="Arial" w:cs="Arial"/>
          <w:sz w:val="28"/>
          <w:szCs w:val="28"/>
        </w:rPr>
      </w:pPr>
      <w:r w:rsidRPr="00490FC9">
        <w:rPr>
          <w:rFonts w:ascii="Arial" w:hAnsi="Arial" w:cs="Arial"/>
          <w:sz w:val="28"/>
          <w:szCs w:val="28"/>
        </w:rPr>
        <w:t xml:space="preserve">(a) </w:t>
      </w:r>
      <w:r>
        <w:rPr>
          <w:rFonts w:ascii="Arial" w:hAnsi="Arial" w:cs="Arial"/>
          <w:sz w:val="28"/>
          <w:szCs w:val="28"/>
        </w:rPr>
        <w:tab/>
      </w:r>
      <w:r w:rsidRPr="00490FC9">
        <w:rPr>
          <w:rFonts w:ascii="Arial" w:hAnsi="Arial" w:cs="Arial"/>
          <w:sz w:val="28"/>
          <w:szCs w:val="28"/>
        </w:rPr>
        <w:t xml:space="preserve">free-form reporting; </w:t>
      </w:r>
    </w:p>
    <w:p w:rsidR="007C6B03" w:rsidRPr="00490FC9" w:rsidRDefault="007C6B03" w:rsidP="007C6B03">
      <w:pPr>
        <w:tabs>
          <w:tab w:val="left" w:pos="720"/>
        </w:tabs>
        <w:spacing w:after="0"/>
        <w:ind w:left="720" w:hanging="720"/>
        <w:jc w:val="both"/>
        <w:rPr>
          <w:rFonts w:ascii="Arial" w:hAnsi="Arial" w:cs="Arial"/>
          <w:sz w:val="28"/>
          <w:szCs w:val="28"/>
        </w:rPr>
      </w:pPr>
      <w:r w:rsidRPr="00490FC9">
        <w:rPr>
          <w:rFonts w:ascii="Arial" w:hAnsi="Arial" w:cs="Arial"/>
          <w:sz w:val="28"/>
          <w:szCs w:val="28"/>
        </w:rPr>
        <w:t xml:space="preserve">(b) </w:t>
      </w:r>
      <w:r>
        <w:rPr>
          <w:rFonts w:ascii="Arial" w:hAnsi="Arial" w:cs="Arial"/>
          <w:sz w:val="28"/>
          <w:szCs w:val="28"/>
        </w:rPr>
        <w:tab/>
      </w:r>
      <w:proofErr w:type="gramStart"/>
      <w:r w:rsidRPr="00490FC9">
        <w:rPr>
          <w:rFonts w:ascii="Arial" w:hAnsi="Arial" w:cs="Arial"/>
          <w:sz w:val="28"/>
          <w:szCs w:val="28"/>
        </w:rPr>
        <w:t>the</w:t>
      </w:r>
      <w:proofErr w:type="gramEnd"/>
      <w:r w:rsidRPr="00490FC9">
        <w:rPr>
          <w:rFonts w:ascii="Arial" w:hAnsi="Arial" w:cs="Arial"/>
          <w:sz w:val="28"/>
          <w:szCs w:val="28"/>
        </w:rPr>
        <w:t xml:space="preserve"> audit engagement partner to sign the audit report.</w:t>
      </w:r>
    </w:p>
    <w:p w:rsidR="007C6B03" w:rsidRPr="00490FC9" w:rsidRDefault="007C6B03" w:rsidP="007C6B03">
      <w:pPr>
        <w:tabs>
          <w:tab w:val="left" w:pos="720"/>
        </w:tabs>
        <w:spacing w:after="0"/>
        <w:ind w:left="720" w:hanging="720"/>
        <w:jc w:val="both"/>
        <w:rPr>
          <w:rFonts w:ascii="Arial" w:hAnsi="Arial" w:cs="Arial"/>
          <w:sz w:val="28"/>
          <w:szCs w:val="28"/>
        </w:rPr>
      </w:pPr>
    </w:p>
    <w:p w:rsidR="007C6B03" w:rsidRPr="00490FC9" w:rsidRDefault="007C6B03" w:rsidP="007C6B03">
      <w:pPr>
        <w:pStyle w:val="ListParagraph"/>
        <w:numPr>
          <w:ilvl w:val="0"/>
          <w:numId w:val="12"/>
        </w:numPr>
        <w:tabs>
          <w:tab w:val="left" w:pos="720"/>
        </w:tabs>
        <w:spacing w:after="0" w:line="276" w:lineRule="auto"/>
        <w:ind w:hanging="720"/>
        <w:contextualSpacing w:val="0"/>
        <w:jc w:val="both"/>
        <w:rPr>
          <w:rFonts w:ascii="Arial" w:hAnsi="Arial" w:cs="Arial"/>
          <w:sz w:val="28"/>
          <w:szCs w:val="28"/>
        </w:rPr>
      </w:pPr>
      <w:r w:rsidRPr="00490FC9">
        <w:rPr>
          <w:rFonts w:ascii="Arial" w:eastAsia="SimSun" w:hAnsi="Arial" w:cs="Arial"/>
          <w:sz w:val="28"/>
          <w:szCs w:val="28"/>
          <w:lang w:eastAsia="zh-CN"/>
        </w:rPr>
        <w:t xml:space="preserve">To what extent would you agree with the view that external auditing could be regarded as the audit of motivations? </w:t>
      </w:r>
    </w:p>
    <w:p w:rsidR="007C6B03" w:rsidRPr="00490FC9" w:rsidRDefault="007C6B03" w:rsidP="007C6B03">
      <w:pPr>
        <w:pStyle w:val="ListParagraph"/>
        <w:numPr>
          <w:ilvl w:val="0"/>
          <w:numId w:val="12"/>
        </w:numPr>
        <w:tabs>
          <w:tab w:val="left" w:pos="720"/>
        </w:tabs>
        <w:spacing w:after="0" w:line="276" w:lineRule="auto"/>
        <w:ind w:hanging="720"/>
        <w:contextualSpacing w:val="0"/>
        <w:jc w:val="both"/>
        <w:rPr>
          <w:rFonts w:ascii="Arial" w:eastAsia="SimSun" w:hAnsi="Arial" w:cs="Arial"/>
          <w:sz w:val="28"/>
          <w:szCs w:val="28"/>
          <w:lang w:eastAsia="zh-CN"/>
        </w:rPr>
      </w:pPr>
      <w:r w:rsidRPr="00490FC9">
        <w:rPr>
          <w:rFonts w:ascii="Arial" w:eastAsia="SimSun" w:hAnsi="Arial" w:cs="Arial"/>
          <w:sz w:val="28"/>
          <w:szCs w:val="28"/>
          <w:lang w:eastAsia="zh-CN"/>
        </w:rPr>
        <w:t>If an auditor suspects a client of involvement in money laundering under the UK law, but is uncertain of the facts, should he or she approach the client, even at a senior level, and risk being accused of 'tipping off the client under the Criminal Justice Act 1993, or should the auditor go direct to the National Criminal Intelligence Service and make a report, even if he or she is not sure of the facts?</w:t>
      </w:r>
    </w:p>
    <w:p w:rsidR="007C6B03" w:rsidRPr="00490FC9" w:rsidRDefault="007C6B03" w:rsidP="007C6B03">
      <w:pPr>
        <w:tabs>
          <w:tab w:val="left" w:pos="720"/>
        </w:tabs>
        <w:spacing w:after="0"/>
        <w:ind w:left="720" w:hanging="720"/>
        <w:jc w:val="both"/>
        <w:rPr>
          <w:rFonts w:ascii="Arial" w:hAnsi="Arial" w:cs="Arial"/>
          <w:sz w:val="28"/>
          <w:szCs w:val="28"/>
        </w:rPr>
      </w:pPr>
    </w:p>
    <w:p w:rsidR="007C6B03" w:rsidRPr="00490FC9" w:rsidRDefault="007C6B03" w:rsidP="007C6B03">
      <w:pPr>
        <w:tabs>
          <w:tab w:val="left" w:pos="720"/>
        </w:tabs>
        <w:spacing w:after="0"/>
        <w:ind w:left="720" w:hanging="720"/>
        <w:jc w:val="both"/>
        <w:rPr>
          <w:rFonts w:ascii="Arial" w:hAnsi="Arial" w:cs="Arial"/>
          <w:sz w:val="28"/>
          <w:szCs w:val="28"/>
        </w:rPr>
      </w:pPr>
      <w:r w:rsidRPr="00490FC9">
        <w:rPr>
          <w:rFonts w:ascii="Arial" w:hAnsi="Arial" w:cs="Arial"/>
          <w:sz w:val="28"/>
          <w:szCs w:val="28"/>
        </w:rPr>
        <w:t>4c.</w:t>
      </w:r>
      <w:r>
        <w:rPr>
          <w:rFonts w:ascii="Arial" w:hAnsi="Arial" w:cs="Arial"/>
          <w:sz w:val="28"/>
          <w:szCs w:val="28"/>
        </w:rPr>
        <w:tab/>
      </w:r>
      <w:r w:rsidRPr="00490FC9">
        <w:rPr>
          <w:rFonts w:ascii="Arial" w:hAnsi="Arial" w:cs="Arial"/>
          <w:sz w:val="28"/>
          <w:szCs w:val="28"/>
        </w:rPr>
        <w:t xml:space="preserve">What work might an auditor be expected to do to establish whether or not an investment business client has complied with Conduct of Business Rules during the period under audit or, indeed, the period between the year-end and the date on which the auditor signed the audit opinion? </w:t>
      </w:r>
    </w:p>
    <w:p w:rsidR="007C6B03" w:rsidRPr="00490FC9" w:rsidRDefault="007C6B03" w:rsidP="007C6B03">
      <w:pPr>
        <w:pStyle w:val="ListParagraph"/>
        <w:numPr>
          <w:ilvl w:val="0"/>
          <w:numId w:val="13"/>
        </w:numPr>
        <w:tabs>
          <w:tab w:val="left" w:pos="720"/>
        </w:tabs>
        <w:spacing w:after="0" w:line="276" w:lineRule="auto"/>
        <w:ind w:hanging="720"/>
        <w:contextualSpacing w:val="0"/>
        <w:jc w:val="both"/>
        <w:rPr>
          <w:rFonts w:ascii="Arial" w:hAnsi="Arial" w:cs="Arial"/>
          <w:sz w:val="28"/>
          <w:szCs w:val="28"/>
        </w:rPr>
      </w:pPr>
      <w:r w:rsidRPr="00490FC9">
        <w:rPr>
          <w:rFonts w:ascii="Arial" w:eastAsia="SimSun" w:hAnsi="Arial" w:cs="Arial"/>
          <w:sz w:val="28"/>
          <w:szCs w:val="28"/>
          <w:lang w:eastAsia="zh-CN"/>
        </w:rPr>
        <w:t xml:space="preserve"> Spock purchased a space invader entertainment machine at the beginning of year one for £1,000.He expects to receive at annual intervals the following receipts</w:t>
      </w:r>
      <w:r>
        <w:rPr>
          <w:rFonts w:ascii="Arial" w:eastAsia="SimSun" w:hAnsi="Arial" w:cs="Arial"/>
          <w:sz w:val="28"/>
          <w:szCs w:val="28"/>
          <w:lang w:eastAsia="zh-CN"/>
        </w:rPr>
        <w:t xml:space="preserve">: at the end of year one £400; </w:t>
      </w:r>
      <w:r w:rsidRPr="00490FC9">
        <w:rPr>
          <w:rFonts w:ascii="Arial" w:eastAsia="SimSun" w:hAnsi="Arial" w:cs="Arial"/>
          <w:sz w:val="28"/>
          <w:szCs w:val="28"/>
          <w:lang w:eastAsia="zh-CN"/>
        </w:rPr>
        <w:t>end of year two £500; end of year three £600. At the end of year three he expects to sell the machine for £400.Spock could receive a return of 10% in the next best investment.</w:t>
      </w:r>
    </w:p>
    <w:p w:rsidR="007C6B03" w:rsidRPr="00490FC9" w:rsidRDefault="007C6B03" w:rsidP="007C6B03">
      <w:pPr>
        <w:tabs>
          <w:tab w:val="left" w:pos="720"/>
        </w:tabs>
        <w:spacing w:after="0"/>
        <w:ind w:left="720" w:hanging="720"/>
        <w:jc w:val="both"/>
        <w:rPr>
          <w:rFonts w:ascii="Arial" w:eastAsia="Calibri" w:hAnsi="Arial" w:cs="Arial"/>
          <w:sz w:val="28"/>
          <w:szCs w:val="28"/>
          <w:lang w:eastAsia="en-US"/>
        </w:rPr>
      </w:pPr>
      <w:r>
        <w:rPr>
          <w:rFonts w:ascii="Arial" w:eastAsia="Calibri" w:hAnsi="Arial" w:cs="Arial"/>
          <w:sz w:val="28"/>
          <w:szCs w:val="28"/>
          <w:lang w:eastAsia="en-US"/>
        </w:rPr>
        <w:tab/>
      </w:r>
      <w:r w:rsidRPr="00490FC9">
        <w:rPr>
          <w:rFonts w:ascii="Arial" w:eastAsia="Calibri" w:hAnsi="Arial" w:cs="Arial"/>
          <w:sz w:val="28"/>
          <w:szCs w:val="28"/>
          <w:lang w:eastAsia="en-US"/>
        </w:rPr>
        <w:t>The present value of £1 receivable at the end of a period discounted at 10% is as follows:</w:t>
      </w:r>
      <w:r>
        <w:rPr>
          <w:rFonts w:ascii="Arial" w:eastAsia="Calibri" w:hAnsi="Arial" w:cs="Arial"/>
          <w:sz w:val="28"/>
          <w:szCs w:val="28"/>
          <w:lang w:eastAsia="en-US"/>
        </w:rPr>
        <w:t xml:space="preserve"> </w:t>
      </w:r>
      <w:r w:rsidRPr="00490FC9">
        <w:rPr>
          <w:rFonts w:ascii="Arial" w:eastAsia="Calibri" w:hAnsi="Arial" w:cs="Arial"/>
          <w:sz w:val="28"/>
          <w:szCs w:val="28"/>
          <w:lang w:eastAsia="en-US"/>
        </w:rPr>
        <w:t xml:space="preserve">End of year one £0.909 End of year two £0.826. </w:t>
      </w:r>
      <w:r w:rsidRPr="00490FC9">
        <w:rPr>
          <w:rFonts w:ascii="Arial" w:eastAsia="Calibri" w:hAnsi="Arial" w:cs="Arial"/>
          <w:sz w:val="28"/>
          <w:szCs w:val="28"/>
          <w:lang w:eastAsia="en-US"/>
        </w:rPr>
        <w:lastRenderedPageBreak/>
        <w:t>End of year three £0.751Required:</w:t>
      </w:r>
      <w:r>
        <w:rPr>
          <w:rFonts w:ascii="Arial" w:eastAsia="Calibri" w:hAnsi="Arial" w:cs="Arial"/>
          <w:sz w:val="28"/>
          <w:szCs w:val="28"/>
          <w:lang w:eastAsia="en-US"/>
        </w:rPr>
        <w:t xml:space="preserve"> </w:t>
      </w:r>
      <w:r w:rsidRPr="00490FC9">
        <w:rPr>
          <w:rFonts w:ascii="Arial" w:eastAsia="Calibri" w:hAnsi="Arial" w:cs="Arial"/>
          <w:sz w:val="28"/>
          <w:szCs w:val="28"/>
          <w:lang w:eastAsia="en-US"/>
        </w:rPr>
        <w:t>Calculate the ideal economic income, ignoring taxation and working to the nearest £.</w:t>
      </w:r>
    </w:p>
    <w:p w:rsidR="007C6B03" w:rsidRPr="00490FC9" w:rsidRDefault="007C6B03" w:rsidP="007C6B03">
      <w:pPr>
        <w:tabs>
          <w:tab w:val="left" w:pos="720"/>
        </w:tabs>
        <w:spacing w:after="0"/>
        <w:ind w:left="720" w:hanging="720"/>
        <w:jc w:val="both"/>
        <w:rPr>
          <w:rFonts w:ascii="Arial" w:eastAsia="Calibri" w:hAnsi="Arial" w:cs="Arial"/>
          <w:sz w:val="28"/>
          <w:szCs w:val="28"/>
          <w:lang w:eastAsia="en-US"/>
        </w:rPr>
      </w:pPr>
    </w:p>
    <w:p w:rsidR="007C6B03" w:rsidRPr="00490FC9" w:rsidRDefault="007C6B03" w:rsidP="007C6B03">
      <w:pPr>
        <w:pStyle w:val="ListParagraph"/>
        <w:numPr>
          <w:ilvl w:val="0"/>
          <w:numId w:val="13"/>
        </w:numPr>
        <w:tabs>
          <w:tab w:val="left" w:pos="720"/>
        </w:tabs>
        <w:spacing w:after="0" w:line="276" w:lineRule="auto"/>
        <w:ind w:hanging="720"/>
        <w:contextualSpacing w:val="0"/>
        <w:jc w:val="both"/>
        <w:rPr>
          <w:rFonts w:ascii="Arial" w:eastAsia="Calibri" w:hAnsi="Arial" w:cs="Arial"/>
          <w:sz w:val="28"/>
          <w:szCs w:val="28"/>
        </w:rPr>
      </w:pPr>
      <w:r w:rsidRPr="00490FC9">
        <w:rPr>
          <w:rFonts w:ascii="Arial" w:eastAsia="Calibri" w:hAnsi="Arial" w:cs="Arial"/>
          <w:sz w:val="28"/>
          <w:szCs w:val="28"/>
        </w:rPr>
        <w:t xml:space="preserve">To be relevant to investors, the profit for the year should include both realized and unrealized gains/losses.’ Discuss. </w:t>
      </w:r>
    </w:p>
    <w:p w:rsidR="007C6B03" w:rsidRPr="00490FC9" w:rsidRDefault="007C6B03" w:rsidP="007C6B03">
      <w:pPr>
        <w:pStyle w:val="ListParagraph"/>
        <w:numPr>
          <w:ilvl w:val="0"/>
          <w:numId w:val="13"/>
        </w:numPr>
        <w:tabs>
          <w:tab w:val="left" w:pos="720"/>
        </w:tabs>
        <w:spacing w:after="0" w:line="276" w:lineRule="auto"/>
        <w:ind w:hanging="720"/>
        <w:contextualSpacing w:val="0"/>
        <w:jc w:val="both"/>
        <w:rPr>
          <w:rFonts w:ascii="Arial" w:hAnsi="Arial" w:cs="Arial"/>
          <w:sz w:val="28"/>
          <w:szCs w:val="28"/>
        </w:rPr>
      </w:pPr>
      <w:r w:rsidRPr="00490FC9">
        <w:rPr>
          <w:rFonts w:ascii="Arial" w:eastAsia="Calibri" w:hAnsi="Arial" w:cs="Arial"/>
          <w:sz w:val="28"/>
          <w:szCs w:val="28"/>
        </w:rPr>
        <w:t xml:space="preserve">Discuss the effect on setting performance bonuses for staff if financial performance for a period contains both </w:t>
      </w:r>
      <w:proofErr w:type="spellStart"/>
      <w:r w:rsidRPr="00490FC9">
        <w:rPr>
          <w:rFonts w:ascii="Arial" w:eastAsia="Calibri" w:hAnsi="Arial" w:cs="Arial"/>
          <w:sz w:val="28"/>
          <w:szCs w:val="28"/>
        </w:rPr>
        <w:t>realised</w:t>
      </w:r>
      <w:proofErr w:type="spellEnd"/>
      <w:r w:rsidRPr="00490FC9">
        <w:rPr>
          <w:rFonts w:ascii="Arial" w:eastAsia="Calibri" w:hAnsi="Arial" w:cs="Arial"/>
          <w:sz w:val="28"/>
          <w:szCs w:val="28"/>
        </w:rPr>
        <w:t xml:space="preserve"> and </w:t>
      </w:r>
      <w:proofErr w:type="spellStart"/>
      <w:r w:rsidRPr="00490FC9">
        <w:rPr>
          <w:rFonts w:ascii="Arial" w:eastAsia="Calibri" w:hAnsi="Arial" w:cs="Arial"/>
          <w:sz w:val="28"/>
          <w:szCs w:val="28"/>
        </w:rPr>
        <w:t>unrealised</w:t>
      </w:r>
      <w:proofErr w:type="spellEnd"/>
      <w:r w:rsidRPr="00490FC9">
        <w:rPr>
          <w:rFonts w:ascii="Arial" w:eastAsia="Calibri" w:hAnsi="Arial" w:cs="Arial"/>
          <w:sz w:val="28"/>
          <w:szCs w:val="28"/>
        </w:rPr>
        <w:t xml:space="preserve"> gains/losses. </w:t>
      </w:r>
    </w:p>
    <w:p w:rsidR="007C6B03" w:rsidRPr="002E56A8" w:rsidRDefault="007C6B03" w:rsidP="007C6B03">
      <w:pPr>
        <w:pStyle w:val="ListParagraph"/>
        <w:numPr>
          <w:ilvl w:val="0"/>
          <w:numId w:val="13"/>
        </w:numPr>
        <w:spacing w:after="0" w:line="276" w:lineRule="auto"/>
        <w:ind w:hanging="720"/>
        <w:contextualSpacing w:val="0"/>
        <w:jc w:val="both"/>
        <w:rPr>
          <w:rFonts w:ascii="Arial" w:hAnsi="Arial" w:cs="Arial"/>
          <w:sz w:val="28"/>
          <w:szCs w:val="28"/>
        </w:rPr>
      </w:pPr>
      <w:r w:rsidRPr="00490FC9">
        <w:rPr>
          <w:rFonts w:ascii="Arial" w:eastAsia="SimSun" w:hAnsi="Arial" w:cs="Arial"/>
          <w:sz w:val="28"/>
          <w:szCs w:val="28"/>
          <w:lang w:eastAsia="zh-CN"/>
        </w:rPr>
        <w:t xml:space="preserve">Explain why two companies carrying out identical trading transactions could produce different gross profit figures. </w:t>
      </w:r>
    </w:p>
    <w:p w:rsidR="007C6B03" w:rsidRDefault="007C6B03" w:rsidP="007C6B03">
      <w:pPr>
        <w:spacing w:after="0"/>
        <w:jc w:val="both"/>
        <w:rPr>
          <w:rFonts w:ascii="Arial" w:hAnsi="Arial" w:cs="Arial"/>
          <w:sz w:val="28"/>
          <w:szCs w:val="28"/>
        </w:rPr>
      </w:pPr>
    </w:p>
    <w:p w:rsidR="004B1B06" w:rsidRPr="00514D52" w:rsidRDefault="004B1B06" w:rsidP="004B1B06">
      <w:pPr>
        <w:pStyle w:val="NoSpacing"/>
        <w:ind w:left="720"/>
        <w:jc w:val="both"/>
        <w:rPr>
          <w:rFonts w:ascii="Arial" w:hAnsi="Arial" w:cs="Arial"/>
          <w:b/>
          <w:sz w:val="28"/>
          <w:szCs w:val="28"/>
        </w:rPr>
      </w:pPr>
      <w:r w:rsidRPr="00514D52">
        <w:rPr>
          <w:rFonts w:ascii="Arial" w:hAnsi="Arial" w:cs="Arial"/>
          <w:b/>
          <w:sz w:val="28"/>
          <w:szCs w:val="28"/>
        </w:rPr>
        <w:t>NOTE:</w:t>
      </w:r>
    </w:p>
    <w:p w:rsidR="004B1B06" w:rsidRPr="00514D52" w:rsidRDefault="004B1B06" w:rsidP="004B1B06">
      <w:pPr>
        <w:pStyle w:val="NoSpacing"/>
        <w:numPr>
          <w:ilvl w:val="0"/>
          <w:numId w:val="15"/>
        </w:numPr>
        <w:spacing w:line="276" w:lineRule="auto"/>
        <w:ind w:hanging="720"/>
        <w:jc w:val="both"/>
        <w:rPr>
          <w:rFonts w:ascii="Arial" w:hAnsi="Arial" w:cs="Arial"/>
          <w:sz w:val="28"/>
          <w:szCs w:val="28"/>
        </w:rPr>
      </w:pPr>
      <w:r w:rsidRPr="00514D52">
        <w:rPr>
          <w:rFonts w:ascii="Arial" w:hAnsi="Arial" w:cs="Arial"/>
          <w:sz w:val="28"/>
          <w:szCs w:val="28"/>
        </w:rPr>
        <w:t xml:space="preserve">The academic 1st semester work, starts on the </w:t>
      </w:r>
      <w:r>
        <w:rPr>
          <w:rFonts w:ascii="Arial" w:hAnsi="Arial" w:cs="Arial"/>
          <w:sz w:val="28"/>
          <w:szCs w:val="28"/>
        </w:rPr>
        <w:t>13</w:t>
      </w:r>
      <w:r w:rsidRPr="00514D52">
        <w:rPr>
          <w:rFonts w:ascii="Arial" w:hAnsi="Arial" w:cs="Arial"/>
          <w:sz w:val="28"/>
          <w:szCs w:val="28"/>
        </w:rPr>
        <w:t xml:space="preserve">th of </w:t>
      </w:r>
      <w:r>
        <w:rPr>
          <w:rFonts w:ascii="Arial" w:hAnsi="Arial" w:cs="Arial"/>
          <w:sz w:val="28"/>
          <w:szCs w:val="28"/>
        </w:rPr>
        <w:t>April</w:t>
      </w:r>
      <w:r w:rsidRPr="00514D52">
        <w:rPr>
          <w:rFonts w:ascii="Arial" w:hAnsi="Arial" w:cs="Arial"/>
          <w:sz w:val="28"/>
          <w:szCs w:val="28"/>
        </w:rPr>
        <w:t xml:space="preserve">, 2026 and ends on the </w:t>
      </w:r>
      <w:r>
        <w:rPr>
          <w:rFonts w:ascii="Arial" w:hAnsi="Arial" w:cs="Arial"/>
          <w:sz w:val="28"/>
          <w:szCs w:val="28"/>
        </w:rPr>
        <w:t>13</w:t>
      </w:r>
      <w:r w:rsidRPr="00514D52">
        <w:rPr>
          <w:rFonts w:ascii="Arial" w:hAnsi="Arial" w:cs="Arial"/>
          <w:sz w:val="28"/>
          <w:szCs w:val="28"/>
        </w:rPr>
        <w:t xml:space="preserve">th of </w:t>
      </w:r>
      <w:r>
        <w:rPr>
          <w:rFonts w:ascii="Arial" w:hAnsi="Arial" w:cs="Arial"/>
          <w:sz w:val="28"/>
          <w:szCs w:val="28"/>
        </w:rPr>
        <w:t>August</w:t>
      </w:r>
      <w:r w:rsidRPr="00514D52">
        <w:rPr>
          <w:rFonts w:ascii="Arial" w:hAnsi="Arial" w:cs="Arial"/>
          <w:sz w:val="28"/>
          <w:szCs w:val="28"/>
        </w:rPr>
        <w:t>, 2026.</w:t>
      </w:r>
    </w:p>
    <w:p w:rsidR="004B1B06" w:rsidRPr="00514D52" w:rsidRDefault="004B1B06" w:rsidP="004B1B06">
      <w:pPr>
        <w:pStyle w:val="ListParagraph"/>
        <w:numPr>
          <w:ilvl w:val="0"/>
          <w:numId w:val="15"/>
        </w:numPr>
        <w:spacing w:after="200" w:line="276" w:lineRule="auto"/>
        <w:ind w:hanging="720"/>
        <w:jc w:val="both"/>
        <w:rPr>
          <w:rFonts w:ascii="Arial" w:hAnsi="Arial" w:cs="Arial"/>
          <w:sz w:val="28"/>
          <w:szCs w:val="28"/>
        </w:rPr>
      </w:pPr>
      <w:r w:rsidRPr="00514D52">
        <w:rPr>
          <w:rFonts w:ascii="Arial" w:hAnsi="Arial" w:cs="Arial"/>
          <w:sz w:val="28"/>
          <w:szCs w:val="28"/>
        </w:rPr>
        <w:t xml:space="preserve">You are to pay the Supervision Fee of </w:t>
      </w:r>
      <w:r w:rsidRPr="00514D52">
        <w:rPr>
          <w:rFonts w:ascii="Arial" w:hAnsi="Arial" w:cs="Arial"/>
          <w:dstrike/>
          <w:sz w:val="28"/>
          <w:szCs w:val="28"/>
        </w:rPr>
        <w:t>N</w:t>
      </w:r>
      <w:r w:rsidRPr="00514D52">
        <w:rPr>
          <w:rFonts w:ascii="Arial" w:hAnsi="Arial" w:cs="Arial"/>
          <w:sz w:val="28"/>
          <w:szCs w:val="28"/>
        </w:rPr>
        <w:t>20</w:t>
      </w:r>
      <w:proofErr w:type="gramStart"/>
      <w:r w:rsidRPr="00514D52">
        <w:rPr>
          <w:rFonts w:ascii="Arial" w:hAnsi="Arial" w:cs="Arial"/>
          <w:sz w:val="28"/>
          <w:szCs w:val="28"/>
        </w:rPr>
        <w:t>,000.00</w:t>
      </w:r>
      <w:proofErr w:type="gramEnd"/>
      <w:r w:rsidRPr="00514D52">
        <w:rPr>
          <w:rFonts w:ascii="Arial" w:hAnsi="Arial" w:cs="Arial"/>
          <w:sz w:val="28"/>
          <w:szCs w:val="28"/>
        </w:rPr>
        <w:t xml:space="preserve"> for each course.</w:t>
      </w:r>
    </w:p>
    <w:p w:rsidR="004B1B06" w:rsidRPr="00514D52" w:rsidRDefault="004B1B06" w:rsidP="004B1B06">
      <w:pPr>
        <w:pStyle w:val="ListParagraph"/>
        <w:numPr>
          <w:ilvl w:val="0"/>
          <w:numId w:val="15"/>
        </w:numPr>
        <w:spacing w:after="200" w:line="276" w:lineRule="auto"/>
        <w:ind w:hanging="720"/>
        <w:jc w:val="both"/>
        <w:rPr>
          <w:rFonts w:ascii="Arial" w:hAnsi="Arial" w:cs="Arial"/>
          <w:sz w:val="28"/>
          <w:szCs w:val="28"/>
        </w:rPr>
      </w:pPr>
      <w:r w:rsidRPr="00514D52">
        <w:rPr>
          <w:rFonts w:ascii="Arial" w:hAnsi="Arial" w:cs="Arial"/>
          <w:sz w:val="28"/>
          <w:szCs w:val="28"/>
        </w:rPr>
        <w:t>Each course should contain a minimum of 30 pages.</w:t>
      </w:r>
    </w:p>
    <w:p w:rsidR="004B1B06" w:rsidRPr="00514D52" w:rsidRDefault="004B1B06" w:rsidP="004B1B06">
      <w:pPr>
        <w:pStyle w:val="ListParagraph"/>
        <w:numPr>
          <w:ilvl w:val="0"/>
          <w:numId w:val="15"/>
        </w:numPr>
        <w:spacing w:after="200" w:line="276" w:lineRule="auto"/>
        <w:ind w:hanging="720"/>
        <w:jc w:val="both"/>
        <w:rPr>
          <w:rFonts w:ascii="Arial" w:hAnsi="Arial" w:cs="Arial"/>
          <w:sz w:val="28"/>
          <w:szCs w:val="28"/>
        </w:rPr>
      </w:pPr>
      <w:r w:rsidRPr="00514D52">
        <w:rPr>
          <w:rFonts w:ascii="Arial" w:hAnsi="Arial" w:cs="Arial"/>
          <w:sz w:val="28"/>
          <w:szCs w:val="28"/>
        </w:rPr>
        <w:t>The front page should be properly addressed. A sample will be sent to you on your request.</w:t>
      </w:r>
    </w:p>
    <w:p w:rsidR="004B1B06" w:rsidRPr="00514D52" w:rsidRDefault="004B1B06" w:rsidP="004B1B06">
      <w:pPr>
        <w:pStyle w:val="ListParagraph"/>
        <w:numPr>
          <w:ilvl w:val="0"/>
          <w:numId w:val="15"/>
        </w:numPr>
        <w:spacing w:after="200" w:line="276" w:lineRule="auto"/>
        <w:ind w:hanging="720"/>
        <w:jc w:val="both"/>
        <w:rPr>
          <w:rFonts w:ascii="Arial" w:hAnsi="Arial" w:cs="Arial"/>
          <w:sz w:val="28"/>
          <w:szCs w:val="28"/>
        </w:rPr>
      </w:pPr>
      <w:r w:rsidRPr="00514D52">
        <w:rPr>
          <w:rFonts w:ascii="Arial" w:hAnsi="Arial" w:cs="Arial"/>
          <w:sz w:val="28"/>
          <w:szCs w:val="28"/>
        </w:rPr>
        <w:t>All the research works must be approved by the supervisor.</w:t>
      </w:r>
    </w:p>
    <w:p w:rsidR="004B1B06" w:rsidRPr="00514D52" w:rsidRDefault="004B1B06" w:rsidP="004B1B06">
      <w:pPr>
        <w:ind w:left="720"/>
        <w:jc w:val="both"/>
        <w:rPr>
          <w:rFonts w:ascii="Arial" w:hAnsi="Arial" w:cs="Arial"/>
          <w:sz w:val="28"/>
          <w:szCs w:val="28"/>
        </w:rPr>
      </w:pPr>
      <w:r w:rsidRPr="00514D52">
        <w:rPr>
          <w:rFonts w:ascii="Arial" w:hAnsi="Arial" w:cs="Arial"/>
          <w:sz w:val="28"/>
          <w:szCs w:val="28"/>
        </w:rPr>
        <w:t>Thanks and wishing you success in your academic research.</w:t>
      </w:r>
    </w:p>
    <w:p w:rsidR="004B1B06" w:rsidRDefault="004B1B06" w:rsidP="004B1B06">
      <w:pPr>
        <w:spacing w:line="240" w:lineRule="auto"/>
        <w:ind w:firstLine="720"/>
        <w:jc w:val="both"/>
        <w:rPr>
          <w:rFonts w:ascii="Arial" w:hAnsi="Arial" w:cs="Arial"/>
          <w:sz w:val="28"/>
          <w:szCs w:val="28"/>
        </w:rPr>
      </w:pPr>
      <w:r w:rsidRPr="00514D52">
        <w:rPr>
          <w:rFonts w:ascii="Arial" w:hAnsi="Arial" w:cs="Arial"/>
          <w:sz w:val="28"/>
          <w:szCs w:val="28"/>
        </w:rPr>
        <w:t>Kind Regard</w:t>
      </w:r>
    </w:p>
    <w:p w:rsidR="004B1B06" w:rsidRDefault="004B1B06" w:rsidP="004B1B06">
      <w:pPr>
        <w:tabs>
          <w:tab w:val="left" w:pos="-1120"/>
          <w:tab w:val="left" w:pos="-560"/>
          <w:tab w:val="left" w:pos="0"/>
          <w:tab w:val="left" w:pos="560"/>
          <w:tab w:val="left" w:pos="1120"/>
          <w:tab w:val="left" w:pos="1700"/>
          <w:tab w:val="left" w:pos="2260"/>
          <w:tab w:val="left" w:pos="2820"/>
          <w:tab w:val="left" w:pos="3400"/>
          <w:tab w:val="left" w:pos="3960"/>
          <w:tab w:val="left" w:pos="4520"/>
          <w:tab w:val="left" w:pos="5100"/>
          <w:tab w:val="left" w:pos="5660"/>
          <w:tab w:val="left" w:pos="6220"/>
          <w:tab w:val="left" w:pos="6800"/>
          <w:tab w:val="left" w:pos="7360"/>
          <w:tab w:val="left" w:pos="7920"/>
          <w:tab w:val="left" w:pos="8500"/>
          <w:tab w:val="left" w:pos="9060"/>
          <w:tab w:val="left" w:pos="9620"/>
          <w:tab w:val="left" w:pos="10200"/>
          <w:tab w:val="left" w:pos="10760"/>
          <w:tab w:val="left" w:pos="11320"/>
          <w:tab w:val="left" w:pos="11900"/>
          <w:tab w:val="left" w:pos="12460"/>
          <w:tab w:val="left" w:pos="13020"/>
          <w:tab w:val="left" w:pos="13600"/>
          <w:tab w:val="left" w:pos="14160"/>
          <w:tab w:val="left" w:pos="14740"/>
          <w:tab w:val="left" w:pos="15300"/>
          <w:tab w:val="left" w:pos="15860"/>
          <w:tab w:val="left" w:pos="16440"/>
          <w:tab w:val="left" w:pos="17000"/>
          <w:tab w:val="left" w:pos="17560"/>
          <w:tab w:val="left" w:pos="18140"/>
          <w:tab w:val="left" w:pos="18700"/>
          <w:tab w:val="left" w:pos="19260"/>
          <w:tab w:val="left" w:pos="19840"/>
          <w:tab w:val="left" w:pos="20400"/>
          <w:tab w:val="left" w:pos="20960"/>
        </w:tabs>
        <w:spacing w:after="0"/>
        <w:rPr>
          <w:rFonts w:ascii="Arial" w:hAnsi="Arial" w:cs="Arial"/>
          <w:b/>
          <w:bCs/>
          <w:sz w:val="28"/>
          <w:szCs w:val="28"/>
        </w:rPr>
      </w:pPr>
    </w:p>
    <w:p w:rsidR="004B1B06" w:rsidRPr="00484052" w:rsidRDefault="004B1B06" w:rsidP="004B1B06">
      <w:pPr>
        <w:tabs>
          <w:tab w:val="left" w:pos="-1120"/>
          <w:tab w:val="left" w:pos="-560"/>
          <w:tab w:val="left" w:pos="0"/>
          <w:tab w:val="left" w:pos="560"/>
          <w:tab w:val="left" w:pos="1120"/>
          <w:tab w:val="left" w:pos="1700"/>
          <w:tab w:val="left" w:pos="2260"/>
          <w:tab w:val="left" w:pos="2820"/>
          <w:tab w:val="left" w:pos="3400"/>
          <w:tab w:val="left" w:pos="3960"/>
          <w:tab w:val="left" w:pos="4520"/>
          <w:tab w:val="left" w:pos="5100"/>
          <w:tab w:val="left" w:pos="5660"/>
          <w:tab w:val="left" w:pos="6220"/>
          <w:tab w:val="left" w:pos="6800"/>
          <w:tab w:val="left" w:pos="7360"/>
          <w:tab w:val="left" w:pos="7920"/>
          <w:tab w:val="left" w:pos="8500"/>
          <w:tab w:val="left" w:pos="9060"/>
          <w:tab w:val="left" w:pos="9620"/>
          <w:tab w:val="left" w:pos="10200"/>
          <w:tab w:val="left" w:pos="10760"/>
          <w:tab w:val="left" w:pos="11320"/>
          <w:tab w:val="left" w:pos="11900"/>
          <w:tab w:val="left" w:pos="12460"/>
          <w:tab w:val="left" w:pos="13020"/>
          <w:tab w:val="left" w:pos="13600"/>
          <w:tab w:val="left" w:pos="14160"/>
          <w:tab w:val="left" w:pos="14740"/>
          <w:tab w:val="left" w:pos="15300"/>
          <w:tab w:val="left" w:pos="15860"/>
          <w:tab w:val="left" w:pos="16440"/>
          <w:tab w:val="left" w:pos="17000"/>
          <w:tab w:val="left" w:pos="17560"/>
          <w:tab w:val="left" w:pos="18140"/>
          <w:tab w:val="left" w:pos="18700"/>
          <w:tab w:val="left" w:pos="19260"/>
          <w:tab w:val="left" w:pos="19840"/>
          <w:tab w:val="left" w:pos="20400"/>
          <w:tab w:val="left" w:pos="20960"/>
        </w:tabs>
        <w:spacing w:after="0"/>
        <w:ind w:left="560"/>
        <w:rPr>
          <w:rFonts w:ascii="Arial" w:hAnsi="Arial" w:cs="Arial"/>
          <w:sz w:val="24"/>
          <w:szCs w:val="24"/>
        </w:rPr>
      </w:pPr>
      <w:r w:rsidRPr="00490FC9">
        <w:rPr>
          <w:rFonts w:ascii="Arial" w:hAnsi="Arial" w:cs="Arial"/>
          <w:b/>
          <w:bCs/>
          <w:sz w:val="28"/>
          <w:szCs w:val="28"/>
        </w:rPr>
        <w:t>DR. APOLLOS LEVI,</w:t>
      </w:r>
      <w:r w:rsidRPr="00490FC9">
        <w:rPr>
          <w:rFonts w:ascii="Arial" w:hAnsi="Arial" w:cs="Arial"/>
          <w:sz w:val="28"/>
          <w:szCs w:val="28"/>
        </w:rPr>
        <w:t xml:space="preserve"> </w:t>
      </w:r>
      <w:r w:rsidRPr="00D92B4B">
        <w:rPr>
          <w:rFonts w:ascii="Arial" w:hAnsi="Arial" w:cs="Arial"/>
          <w:b/>
          <w:sz w:val="20"/>
          <w:szCs w:val="20"/>
        </w:rPr>
        <w:t>KJW, PhD, MSC, MBA, BSc, ICA, MIFE, ADR, IPMA</w:t>
      </w:r>
      <w:r w:rsidRPr="00484052">
        <w:rPr>
          <w:rFonts w:ascii="Arial" w:hAnsi="Arial" w:cs="Arial"/>
          <w:sz w:val="24"/>
          <w:szCs w:val="24"/>
        </w:rPr>
        <w:t>.</w:t>
      </w:r>
    </w:p>
    <w:p w:rsidR="004B1B06" w:rsidRPr="00484052" w:rsidRDefault="004B1B06" w:rsidP="004B1B06">
      <w:pPr>
        <w:pStyle w:val="NoSpacing"/>
        <w:ind w:firstLine="560"/>
        <w:rPr>
          <w:rFonts w:ascii="Arial" w:hAnsi="Arial" w:cs="Arial"/>
          <w:b/>
          <w:bCs/>
          <w:sz w:val="28"/>
          <w:szCs w:val="28"/>
        </w:rPr>
      </w:pPr>
      <w:r w:rsidRPr="00484052">
        <w:rPr>
          <w:rFonts w:ascii="Arial" w:hAnsi="Arial" w:cs="Arial"/>
          <w:b/>
          <w:bCs/>
          <w:sz w:val="28"/>
          <w:szCs w:val="28"/>
        </w:rPr>
        <w:t>Supervisor</w:t>
      </w:r>
    </w:p>
    <w:p w:rsidR="004B1B06" w:rsidRPr="00514D52" w:rsidRDefault="004B1B06" w:rsidP="004B1B06">
      <w:pPr>
        <w:shd w:val="clear" w:color="auto" w:fill="FCFCFC"/>
        <w:spacing w:after="150" w:line="240" w:lineRule="auto"/>
        <w:ind w:firstLine="560"/>
        <w:jc w:val="both"/>
        <w:textAlignment w:val="baseline"/>
        <w:rPr>
          <w:rFonts w:ascii="Arial" w:hAnsi="Arial" w:cs="Arial"/>
          <w:b/>
          <w:bCs/>
          <w:sz w:val="28"/>
          <w:szCs w:val="28"/>
        </w:rPr>
      </w:pPr>
      <w:r w:rsidRPr="00514D52">
        <w:rPr>
          <w:rFonts w:ascii="Arial" w:hAnsi="Arial" w:cs="Arial"/>
          <w:b/>
          <w:bCs/>
          <w:sz w:val="28"/>
          <w:szCs w:val="28"/>
        </w:rPr>
        <w:t>08038660597</w:t>
      </w:r>
    </w:p>
    <w:p w:rsidR="007C6B03" w:rsidRDefault="007C6B03" w:rsidP="007C6B03">
      <w:pPr>
        <w:spacing w:after="0"/>
        <w:jc w:val="both"/>
        <w:rPr>
          <w:rFonts w:ascii="Arial" w:hAnsi="Arial" w:cs="Arial"/>
          <w:sz w:val="28"/>
          <w:szCs w:val="28"/>
        </w:rPr>
      </w:pPr>
      <w:bookmarkStart w:id="0" w:name="_GoBack"/>
      <w:bookmarkEnd w:id="0"/>
    </w:p>
    <w:p w:rsidR="007C6B03" w:rsidRDefault="007C6B03" w:rsidP="007C6B03">
      <w:pPr>
        <w:spacing w:after="0"/>
        <w:jc w:val="both"/>
        <w:rPr>
          <w:rFonts w:ascii="Arial" w:hAnsi="Arial" w:cs="Arial"/>
          <w:sz w:val="28"/>
          <w:szCs w:val="28"/>
        </w:rPr>
      </w:pPr>
    </w:p>
    <w:p w:rsidR="007C6B03" w:rsidRDefault="007C6B03" w:rsidP="007C6B03">
      <w:pPr>
        <w:spacing w:after="0"/>
        <w:jc w:val="both"/>
        <w:rPr>
          <w:rFonts w:ascii="Arial" w:hAnsi="Arial" w:cs="Arial"/>
          <w:sz w:val="28"/>
          <w:szCs w:val="28"/>
        </w:rPr>
      </w:pPr>
    </w:p>
    <w:p w:rsidR="007C6B03" w:rsidRDefault="007C6B03" w:rsidP="007C6B03">
      <w:pPr>
        <w:spacing w:after="0"/>
        <w:jc w:val="both"/>
        <w:rPr>
          <w:rFonts w:ascii="Arial" w:hAnsi="Arial" w:cs="Arial"/>
          <w:sz w:val="28"/>
          <w:szCs w:val="28"/>
        </w:rPr>
      </w:pPr>
    </w:p>
    <w:p w:rsidR="00A55BB4" w:rsidRDefault="00A55BB4"/>
    <w:sectPr w:rsidR="00A55BB4" w:rsidSect="007C6B03">
      <w:pgSz w:w="12240" w:h="15840"/>
      <w:pgMar w:top="81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Arial,Bold">
    <w:altName w:val="Times New Roman"/>
    <w:charset w:val="00"/>
    <w:family w:val="roman"/>
    <w:pitch w:val="variable"/>
    <w:sig w:usb0="20007A87" w:usb1="80000000" w:usb2="00000008"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E"/>
    <w:multiLevelType w:val="hybridMultilevel"/>
    <w:tmpl w:val="ED71BC59"/>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36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36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360"/>
      </w:pPr>
    </w:lvl>
  </w:abstractNum>
  <w:abstractNum w:abstractNumId="1">
    <w:nsid w:val="0000001B"/>
    <w:multiLevelType w:val="hybridMultilevel"/>
    <w:tmpl w:val="7CFFAED9"/>
    <w:lvl w:ilvl="0" w:tplc="0409000F">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36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36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360"/>
      </w:pPr>
    </w:lvl>
  </w:abstractNum>
  <w:abstractNum w:abstractNumId="2">
    <w:nsid w:val="0000001C"/>
    <w:multiLevelType w:val="hybridMultilevel"/>
    <w:tmpl w:val="F96ADA08"/>
    <w:lvl w:ilvl="0" w:tplc="0409000F">
      <w:start w:val="3"/>
      <w:numFmt w:val="lowerRoman"/>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36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36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360"/>
      </w:pPr>
    </w:lvl>
  </w:abstractNum>
  <w:abstractNum w:abstractNumId="3">
    <w:nsid w:val="0000001D"/>
    <w:multiLevelType w:val="hybridMultilevel"/>
    <w:tmpl w:val="86881412"/>
    <w:lvl w:ilvl="0" w:tplc="0409000F">
      <w:start w:val="1"/>
      <w:numFmt w:val="lowerRoman"/>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36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36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360"/>
      </w:pPr>
    </w:lvl>
  </w:abstractNum>
  <w:abstractNum w:abstractNumId="4">
    <w:nsid w:val="0000001E"/>
    <w:multiLevelType w:val="hybridMultilevel"/>
    <w:tmpl w:val="F3C649FA"/>
    <w:lvl w:ilvl="0" w:tplc="0409000F">
      <w:start w:val="1"/>
      <w:numFmt w:val="lowerRoman"/>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36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36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360"/>
      </w:pPr>
    </w:lvl>
  </w:abstractNum>
  <w:abstractNum w:abstractNumId="5">
    <w:nsid w:val="0000001F"/>
    <w:multiLevelType w:val="hybridMultilevel"/>
    <w:tmpl w:val="FC576E02"/>
    <w:lvl w:ilvl="0" w:tplc="0409000F">
      <w:start w:val="2"/>
      <w:numFmt w:val="lowerRoman"/>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36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36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360"/>
      </w:pPr>
    </w:lvl>
  </w:abstractNum>
  <w:abstractNum w:abstractNumId="6">
    <w:nsid w:val="00000020"/>
    <w:multiLevelType w:val="hybridMultilevel"/>
    <w:tmpl w:val="57FE0F95"/>
    <w:lvl w:ilvl="0" w:tplc="0409000F">
      <w:start w:val="1"/>
      <w:numFmt w:val="lowerRoman"/>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36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36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360"/>
      </w:pPr>
    </w:lvl>
  </w:abstractNum>
  <w:abstractNum w:abstractNumId="7">
    <w:nsid w:val="00000021"/>
    <w:multiLevelType w:val="hybridMultilevel"/>
    <w:tmpl w:val="5CC91A91"/>
    <w:lvl w:ilvl="0" w:tplc="0409000F">
      <w:start w:val="1"/>
      <w:numFmt w:val="lowerRoman"/>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36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36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360"/>
      </w:pPr>
    </w:lvl>
  </w:abstractNum>
  <w:abstractNum w:abstractNumId="8">
    <w:nsid w:val="00000022"/>
    <w:multiLevelType w:val="hybridMultilevel"/>
    <w:tmpl w:val="66B79E5B"/>
    <w:lvl w:ilvl="0" w:tplc="0409000F">
      <w:start w:val="2"/>
      <w:numFmt w:val="lowerRoman"/>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36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36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360"/>
      </w:pPr>
    </w:lvl>
  </w:abstractNum>
  <w:abstractNum w:abstractNumId="9">
    <w:nsid w:val="00000023"/>
    <w:multiLevelType w:val="hybridMultilevel"/>
    <w:tmpl w:val="B5F8401D"/>
    <w:lvl w:ilvl="0" w:tplc="0409000F">
      <w:start w:val="1"/>
      <w:numFmt w:val="lowerRoman"/>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36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36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360"/>
      </w:pPr>
    </w:lvl>
  </w:abstractNum>
  <w:abstractNum w:abstractNumId="10">
    <w:nsid w:val="00000024"/>
    <w:multiLevelType w:val="hybridMultilevel"/>
    <w:tmpl w:val="504D614D"/>
    <w:lvl w:ilvl="0" w:tplc="0409000F">
      <w:start w:val="1"/>
      <w:numFmt w:val="lowerRoman"/>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36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36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360"/>
      </w:pPr>
    </w:lvl>
  </w:abstractNum>
  <w:abstractNum w:abstractNumId="11">
    <w:nsid w:val="00000025"/>
    <w:multiLevelType w:val="hybridMultilevel"/>
    <w:tmpl w:val="AFD428BF"/>
    <w:lvl w:ilvl="0" w:tplc="0409000F">
      <w:start w:val="1"/>
      <w:numFmt w:val="lowerRoman"/>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36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36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360"/>
      </w:pPr>
    </w:lvl>
  </w:abstractNum>
  <w:abstractNum w:abstractNumId="12">
    <w:nsid w:val="00000026"/>
    <w:multiLevelType w:val="hybridMultilevel"/>
    <w:tmpl w:val="85BDD435"/>
    <w:lvl w:ilvl="0" w:tplc="0409000F">
      <w:start w:val="1"/>
      <w:numFmt w:val="lowerRoman"/>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36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36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360"/>
      </w:pPr>
    </w:lvl>
  </w:abstractNum>
  <w:abstractNum w:abstractNumId="13">
    <w:nsid w:val="4F7E47B7"/>
    <w:multiLevelType w:val="hybridMultilevel"/>
    <w:tmpl w:val="124AF1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6175D3D"/>
    <w:multiLevelType w:val="hybridMultilevel"/>
    <w:tmpl w:val="D7DA56C6"/>
    <w:lvl w:ilvl="0" w:tplc="3B6295A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4"/>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6B03"/>
    <w:rsid w:val="004B1B06"/>
    <w:rsid w:val="007C6B03"/>
    <w:rsid w:val="00A55B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2665213-241E-4AB2-8753-E70C5F60AA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6B03"/>
    <w:pPr>
      <w:spacing w:after="200" w:line="276" w:lineRule="auto"/>
    </w:pPr>
    <w:rPr>
      <w:rFonts w:ascii="Calibri" w:eastAsia="SimSun" w:hAnsi="Calibri" w:cs="Times New Roman"/>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7C6B03"/>
    <w:pPr>
      <w:spacing w:after="160" w:line="259" w:lineRule="auto"/>
      <w:ind w:left="720"/>
      <w:contextualSpacing/>
    </w:pPr>
    <w:rPr>
      <w:rFonts w:asciiTheme="minorHAnsi" w:eastAsiaTheme="minorHAnsi" w:hAnsiTheme="minorHAnsi" w:cstheme="minorBidi"/>
      <w:lang w:eastAsia="en-US"/>
    </w:rPr>
  </w:style>
  <w:style w:type="paragraph" w:styleId="NoSpacing">
    <w:name w:val="No Spacing"/>
    <w:uiPriority w:val="1"/>
    <w:qFormat/>
    <w:rsid w:val="007C6B0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11</Pages>
  <Words>2490</Words>
  <Characters>14194</Characters>
  <Application>Microsoft Office Word</Application>
  <DocSecurity>0</DocSecurity>
  <Lines>118</Lines>
  <Paragraphs>33</Paragraphs>
  <ScaleCrop>false</ScaleCrop>
  <Company/>
  <LinksUpToDate>false</LinksUpToDate>
  <CharactersWithSpaces>16651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2026-08-17T11:20:00Z</dcterms:created>
  <dcterms:modified xsi:type="dcterms:W3CDTF">2026-08-17T11:24:00Z</dcterms:modified>
</cp:coreProperties>
</file>